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59" w:rsidRPr="0000392B" w:rsidRDefault="00860259" w:rsidP="00860259">
      <w:pPr>
        <w:spacing w:after="120" w:line="276" w:lineRule="auto"/>
        <w:ind w:right="-15"/>
        <w:jc w:val="center"/>
        <w:rPr>
          <w:rFonts w:cs="Arial"/>
          <w:b/>
          <w:bCs/>
          <w:color w:val="000000"/>
          <w:szCs w:val="20"/>
        </w:rPr>
      </w:pPr>
      <w:r>
        <w:rPr>
          <w:rFonts w:cs="Arial"/>
          <w:noProof/>
          <w:sz w:val="19"/>
          <w:szCs w:val="19"/>
        </w:rPr>
        <w:drawing>
          <wp:inline distT="0" distB="0" distL="0" distR="0">
            <wp:extent cx="720725" cy="713105"/>
            <wp:effectExtent l="19050" t="0" r="3175" b="0"/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13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259" w:rsidRPr="00A92165" w:rsidRDefault="00860259" w:rsidP="00860259">
      <w:pPr>
        <w:autoSpaceDE w:val="0"/>
        <w:autoSpaceDN w:val="0"/>
        <w:jc w:val="center"/>
        <w:rPr>
          <w:rFonts w:cs="Arial"/>
          <w:b/>
          <w:szCs w:val="20"/>
        </w:rPr>
      </w:pPr>
      <w:r w:rsidRPr="00A92165">
        <w:rPr>
          <w:rFonts w:cs="Arial"/>
          <w:b/>
          <w:szCs w:val="20"/>
        </w:rPr>
        <w:t>SERVIÇO PÚBLICO FEDERAL</w:t>
      </w:r>
    </w:p>
    <w:p w:rsidR="00860259" w:rsidRPr="00A92165" w:rsidRDefault="00860259" w:rsidP="00860259">
      <w:pPr>
        <w:autoSpaceDE w:val="0"/>
        <w:autoSpaceDN w:val="0"/>
        <w:jc w:val="center"/>
        <w:rPr>
          <w:rFonts w:cs="Arial"/>
          <w:b/>
          <w:szCs w:val="20"/>
        </w:rPr>
      </w:pPr>
      <w:r w:rsidRPr="00A92165">
        <w:rPr>
          <w:rFonts w:cs="Arial"/>
          <w:b/>
          <w:szCs w:val="20"/>
        </w:rPr>
        <w:t>MINISTÉRIO DA EDUCAÇÃO</w:t>
      </w:r>
    </w:p>
    <w:p w:rsidR="00860259" w:rsidRPr="00A92165" w:rsidRDefault="00860259" w:rsidP="00860259">
      <w:pPr>
        <w:autoSpaceDE w:val="0"/>
        <w:autoSpaceDN w:val="0"/>
        <w:jc w:val="center"/>
        <w:rPr>
          <w:rFonts w:cs="Arial"/>
          <w:b/>
          <w:szCs w:val="20"/>
        </w:rPr>
      </w:pPr>
      <w:r w:rsidRPr="00A92165">
        <w:rPr>
          <w:rFonts w:cs="Arial"/>
          <w:b/>
          <w:szCs w:val="20"/>
        </w:rPr>
        <w:t>UNIVERSIDADE FEDERAL DO RIO GRANDE - FURG</w:t>
      </w:r>
    </w:p>
    <w:p w:rsidR="00860259" w:rsidRPr="00A92165" w:rsidRDefault="00860259" w:rsidP="00860259">
      <w:pPr>
        <w:autoSpaceDE w:val="0"/>
        <w:autoSpaceDN w:val="0"/>
        <w:jc w:val="center"/>
        <w:rPr>
          <w:rFonts w:cs="Arial"/>
          <w:b/>
          <w:szCs w:val="20"/>
        </w:rPr>
      </w:pPr>
      <w:r w:rsidRPr="00A92165">
        <w:rPr>
          <w:rFonts w:cs="Arial"/>
          <w:b/>
          <w:szCs w:val="20"/>
        </w:rPr>
        <w:t>PRÓ-REITORIA DE PLANEJAMENTO E ADMINISTRAÇÃO</w:t>
      </w:r>
    </w:p>
    <w:p w:rsidR="00860259" w:rsidRDefault="00860259" w:rsidP="00860259">
      <w:pPr>
        <w:spacing w:line="276" w:lineRule="auto"/>
        <w:jc w:val="center"/>
        <w:rPr>
          <w:rFonts w:cs="Arial"/>
          <w:b/>
          <w:bCs/>
          <w:color w:val="000000"/>
          <w:szCs w:val="20"/>
        </w:rPr>
      </w:pPr>
      <w:r w:rsidRPr="00A92165">
        <w:rPr>
          <w:rFonts w:cs="Arial"/>
          <w:b/>
          <w:szCs w:val="20"/>
        </w:rPr>
        <w:t>DIRETORIA DE ADMINISTRAÇÃO DE MATERIAL</w:t>
      </w:r>
    </w:p>
    <w:p w:rsidR="00860259" w:rsidRDefault="00860259" w:rsidP="00860259">
      <w:pPr>
        <w:jc w:val="center"/>
        <w:rPr>
          <w:rFonts w:cs="Arial"/>
          <w:b/>
          <w:bCs/>
          <w:color w:val="000000"/>
          <w:szCs w:val="20"/>
        </w:rPr>
      </w:pPr>
    </w:p>
    <w:p w:rsidR="00860259" w:rsidRPr="0000392B" w:rsidRDefault="00860259" w:rsidP="00860259">
      <w:pPr>
        <w:jc w:val="center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>ANEXO I do Edital -</w:t>
      </w:r>
      <w:r w:rsidRPr="0000392B">
        <w:rPr>
          <w:rFonts w:cs="Arial"/>
          <w:b/>
          <w:bCs/>
          <w:color w:val="000000"/>
          <w:szCs w:val="20"/>
        </w:rPr>
        <w:t xml:space="preserve"> TERMO DE REFERÊNCIA</w:t>
      </w:r>
    </w:p>
    <w:p w:rsidR="00860259" w:rsidRDefault="00860259" w:rsidP="00860259">
      <w:pPr>
        <w:spacing w:line="276" w:lineRule="auto"/>
        <w:jc w:val="center"/>
        <w:rPr>
          <w:rFonts w:cs="Arial"/>
          <w:b/>
          <w:bCs/>
          <w:color w:val="000000"/>
          <w:szCs w:val="20"/>
        </w:rPr>
      </w:pPr>
    </w:p>
    <w:p w:rsidR="00860259" w:rsidRPr="0000392B" w:rsidRDefault="00860259" w:rsidP="00860259">
      <w:pPr>
        <w:spacing w:line="276" w:lineRule="auto"/>
        <w:jc w:val="center"/>
        <w:rPr>
          <w:rFonts w:cs="Arial"/>
          <w:b/>
          <w:bCs/>
          <w:color w:val="000000"/>
          <w:szCs w:val="20"/>
        </w:rPr>
      </w:pPr>
      <w:r w:rsidRPr="0000392B">
        <w:rPr>
          <w:rFonts w:cs="Arial"/>
          <w:b/>
          <w:bCs/>
          <w:color w:val="000000"/>
          <w:szCs w:val="20"/>
        </w:rPr>
        <w:t xml:space="preserve">PREGÃO Nº </w:t>
      </w:r>
      <w:r w:rsidR="00F07F1A">
        <w:rPr>
          <w:rFonts w:cs="Arial"/>
          <w:b/>
          <w:bCs/>
          <w:color w:val="000000"/>
          <w:szCs w:val="20"/>
        </w:rPr>
        <w:t>21</w:t>
      </w:r>
      <w:r w:rsidRPr="0000392B">
        <w:rPr>
          <w:rFonts w:cs="Arial"/>
          <w:b/>
          <w:bCs/>
          <w:color w:val="000000"/>
          <w:szCs w:val="20"/>
        </w:rPr>
        <w:t>/20</w:t>
      </w:r>
      <w:r w:rsidR="00F07F1A">
        <w:rPr>
          <w:rFonts w:cs="Arial"/>
          <w:b/>
          <w:bCs/>
          <w:color w:val="000000"/>
          <w:szCs w:val="20"/>
        </w:rPr>
        <w:t>20</w:t>
      </w:r>
    </w:p>
    <w:p w:rsidR="00860259" w:rsidRPr="0000392B" w:rsidRDefault="00860259" w:rsidP="00860259">
      <w:pPr>
        <w:spacing w:line="276" w:lineRule="auto"/>
        <w:jc w:val="center"/>
        <w:rPr>
          <w:rFonts w:cs="Arial"/>
          <w:b/>
          <w:bCs/>
          <w:color w:val="000000"/>
          <w:szCs w:val="20"/>
        </w:rPr>
      </w:pPr>
      <w:r w:rsidRPr="0000392B">
        <w:rPr>
          <w:rFonts w:cs="Arial"/>
          <w:b/>
          <w:bCs/>
          <w:color w:val="000000"/>
          <w:szCs w:val="20"/>
        </w:rPr>
        <w:t>(Processo Administrativo n</w:t>
      </w:r>
      <w:r w:rsidRPr="00F07F1A">
        <w:rPr>
          <w:rFonts w:cs="Arial"/>
          <w:b/>
          <w:bCs/>
          <w:color w:val="000000"/>
          <w:szCs w:val="20"/>
        </w:rPr>
        <w:t>°</w:t>
      </w:r>
      <w:r w:rsidR="00F07F1A" w:rsidRPr="00F07F1A">
        <w:rPr>
          <w:rFonts w:cs="Arial"/>
          <w:color w:val="323233"/>
          <w:szCs w:val="20"/>
          <w:shd w:val="clear" w:color="auto" w:fill="FFFFFF"/>
        </w:rPr>
        <w:t xml:space="preserve"> 23116.003276/2020-08</w:t>
      </w:r>
      <w:r w:rsidRPr="00F07F1A">
        <w:rPr>
          <w:rFonts w:cs="Arial"/>
          <w:b/>
          <w:bCs/>
          <w:color w:val="000000"/>
          <w:szCs w:val="20"/>
        </w:rPr>
        <w:t>)</w:t>
      </w:r>
    </w:p>
    <w:p w:rsidR="00DB206B" w:rsidRPr="00600BAE" w:rsidRDefault="00DB206B" w:rsidP="000D390A">
      <w:pPr>
        <w:jc w:val="center"/>
        <w:rPr>
          <w:rFonts w:cs="Arial"/>
          <w:bCs/>
          <w:color w:val="000000"/>
          <w:szCs w:val="20"/>
        </w:rPr>
      </w:pPr>
    </w:p>
    <w:p w:rsidR="00DB206B" w:rsidRPr="00600BAE" w:rsidRDefault="00DB206B" w:rsidP="000D390A">
      <w:pPr>
        <w:pStyle w:val="Nivel1"/>
        <w:rPr>
          <w:rFonts w:cs="Arial"/>
        </w:rPr>
      </w:pPr>
      <w:r w:rsidRPr="00600BAE">
        <w:rPr>
          <w:rFonts w:cs="Arial"/>
        </w:rPr>
        <w:t>DO OBJETO</w:t>
      </w:r>
    </w:p>
    <w:p w:rsidR="00DD3603" w:rsidRPr="00600BAE" w:rsidRDefault="00860259" w:rsidP="00686E6E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  <w:i/>
          <w:color w:val="FF0000"/>
          <w:szCs w:val="20"/>
        </w:rPr>
      </w:pPr>
      <w:r w:rsidRPr="002458B0">
        <w:rPr>
          <w:rFonts w:cs="Arial"/>
          <w:szCs w:val="20"/>
        </w:rPr>
        <w:t xml:space="preserve">O objeto da presente licitação é a </w:t>
      </w:r>
      <w:r w:rsidR="00F07F1A">
        <w:rPr>
          <w:rFonts w:cs="Arial"/>
          <w:szCs w:val="20"/>
        </w:rPr>
        <w:t>c</w:t>
      </w:r>
      <w:r w:rsidR="00F07F1A" w:rsidRPr="00F07F1A">
        <w:rPr>
          <w:rFonts w:cs="Arial"/>
          <w:szCs w:val="20"/>
        </w:rPr>
        <w:t>ontratação de empresa especializada na prestação de serviços de seguro para a embarcação Atlântico Sul de propriedade da Universidade Federal do Rio Grande (FURG), pelo período de 12</w:t>
      </w:r>
      <w:r w:rsidR="00F07F1A">
        <w:rPr>
          <w:rFonts w:cs="Arial"/>
          <w:szCs w:val="20"/>
        </w:rPr>
        <w:t xml:space="preserve"> (</w:t>
      </w:r>
      <w:r w:rsidR="00F07F1A" w:rsidRPr="00F07F1A">
        <w:rPr>
          <w:rFonts w:cs="Arial"/>
          <w:szCs w:val="20"/>
        </w:rPr>
        <w:t>doze) meses, de acordo com as especificações constantes neste Termo de Referência.</w:t>
      </w:r>
    </w:p>
    <w:p w:rsidR="00F07F1A" w:rsidRDefault="00F07F1A" w:rsidP="00F07F1A">
      <w:pPr>
        <w:numPr>
          <w:ilvl w:val="1"/>
          <w:numId w:val="1"/>
        </w:numPr>
        <w:spacing w:before="120" w:after="120" w:line="276" w:lineRule="auto"/>
        <w:ind w:left="709" w:firstLine="0"/>
        <w:jc w:val="both"/>
      </w:pPr>
      <w:r>
        <w:t xml:space="preserve">A embarcação já possui seguro contratado através da Apólice de nº 2510/0001106/33, com vigência até 14 de outubro de 2020, conforme Anexo II deste Termo de Referência. </w:t>
      </w:r>
    </w:p>
    <w:p w:rsidR="00F07F1A" w:rsidRDefault="00F07F1A" w:rsidP="00F07F1A">
      <w:pPr>
        <w:numPr>
          <w:ilvl w:val="1"/>
          <w:numId w:val="1"/>
        </w:numPr>
        <w:spacing w:before="120" w:after="120" w:line="276" w:lineRule="auto"/>
        <w:ind w:left="709" w:firstLine="0"/>
        <w:jc w:val="both"/>
      </w:pPr>
      <w:r>
        <w:t>Característica da Embarcação: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Nome: Atlântico Sul;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Inscrição na Capitania dos Portos - RS: 461/003070-5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Tipo: Pesca e Pesquisa Científica;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Comprimento: 35,96 metros;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Comprimento entre perpendiculares: 31,5 metros;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Material do casco: Aço;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Boca moldada: 7,85 metros;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Pontal moldado: 4,25 metros;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Número de tripulantes: 11(onze);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Número de passageiros: 16(dezesseis);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Calado Máximo: 3,92metros;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Porte bruto: 175,4 toneladas;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Tipo de navegação: Mar aberto;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Área de navegação: apoio marítimo;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Perímetro de Navegação: Litoral brasileiro;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Ano de construção: 1977</w:t>
      </w:r>
    </w:p>
    <w:p w:rsidR="00F07F1A" w:rsidRDefault="00F07F1A" w:rsidP="00F07F1A">
      <w:pPr>
        <w:numPr>
          <w:ilvl w:val="1"/>
          <w:numId w:val="1"/>
        </w:numPr>
        <w:spacing w:before="120" w:after="120" w:line="276" w:lineRule="auto"/>
        <w:jc w:val="both"/>
      </w:pPr>
      <w:r>
        <w:t>Localização atual da embarcação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lastRenderedPageBreak/>
        <w:t xml:space="preserve">A embarcação encontra-se no Cais do Porto Velho, rua Benjamin Constant com Riachuelo, entrada pelo Portão 3 em Rio </w:t>
      </w:r>
      <w:proofErr w:type="spellStart"/>
      <w:r>
        <w:t>Grande-RS</w:t>
      </w:r>
      <w:proofErr w:type="spellEnd"/>
      <w:r>
        <w:t>.</w:t>
      </w:r>
    </w:p>
    <w:p w:rsidR="00F07F1A" w:rsidRDefault="00F07F1A" w:rsidP="00F07F1A">
      <w:pPr>
        <w:numPr>
          <w:ilvl w:val="1"/>
          <w:numId w:val="1"/>
        </w:numPr>
        <w:spacing w:before="120" w:after="120" w:line="276" w:lineRule="auto"/>
        <w:jc w:val="both"/>
      </w:pPr>
      <w:r>
        <w:t>Da Cobertura do Seguro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O seguro contratado deverá cobrir a embarcação atracada nos portos e os deslocamentos que serão realizados durante o período dos doze meses de contrato.</w:t>
      </w:r>
    </w:p>
    <w:p w:rsidR="00F07F1A" w:rsidRDefault="00F07F1A" w:rsidP="00F07F1A">
      <w:pPr>
        <w:numPr>
          <w:ilvl w:val="1"/>
          <w:numId w:val="1"/>
        </w:numPr>
        <w:spacing w:before="120" w:after="120" w:line="276" w:lineRule="auto"/>
        <w:jc w:val="both"/>
      </w:pPr>
      <w:r>
        <w:t>Importância a ser assegurada</w:t>
      </w:r>
    </w:p>
    <w:p w:rsidR="00F07F1A" w:rsidRDefault="00F07F1A" w:rsidP="00F07F1A">
      <w:pPr>
        <w:numPr>
          <w:ilvl w:val="2"/>
          <w:numId w:val="1"/>
        </w:numPr>
        <w:spacing w:before="120" w:after="120" w:line="276" w:lineRule="auto"/>
        <w:ind w:left="1134" w:firstLine="0"/>
        <w:jc w:val="both"/>
      </w:pPr>
      <w:r>
        <w:t>Valor total: R$ 14.000.000,00, sendo:</w:t>
      </w:r>
    </w:p>
    <w:p w:rsidR="00F07F1A" w:rsidRDefault="00F07F1A" w:rsidP="00F07F1A">
      <w:pPr>
        <w:numPr>
          <w:ilvl w:val="3"/>
          <w:numId w:val="1"/>
        </w:numPr>
        <w:spacing w:before="120" w:after="120" w:line="276" w:lineRule="auto"/>
        <w:jc w:val="both"/>
      </w:pPr>
      <w:r>
        <w:t>R$ 8.960.000,00 correspondente ao valor da embarcação;</w:t>
      </w:r>
    </w:p>
    <w:p w:rsidR="00F07F1A" w:rsidRDefault="00F07F1A" w:rsidP="00F07F1A">
      <w:pPr>
        <w:numPr>
          <w:ilvl w:val="3"/>
          <w:numId w:val="1"/>
        </w:numPr>
        <w:spacing w:before="120" w:after="120" w:line="276" w:lineRule="auto"/>
        <w:jc w:val="both"/>
      </w:pPr>
      <w:r>
        <w:t>R$ 2.040.000,00 referente aos equipamentos científicos;</w:t>
      </w:r>
    </w:p>
    <w:p w:rsidR="00F07F1A" w:rsidRDefault="00F07F1A" w:rsidP="00F07F1A">
      <w:pPr>
        <w:numPr>
          <w:ilvl w:val="3"/>
          <w:numId w:val="1"/>
        </w:numPr>
        <w:spacing w:before="120" w:after="120" w:line="276" w:lineRule="auto"/>
        <w:jc w:val="both"/>
      </w:pPr>
      <w:r>
        <w:t>R$ 3.000.0000,00 referente a Responsabilidade Civil.</w:t>
      </w:r>
    </w:p>
    <w:p w:rsidR="001E65F6" w:rsidRPr="00600BAE" w:rsidRDefault="001E65F6" w:rsidP="000D390A">
      <w:pPr>
        <w:pStyle w:val="Nivel1"/>
        <w:rPr>
          <w:rFonts w:cs="Arial"/>
        </w:rPr>
      </w:pPr>
      <w:r w:rsidRPr="00600BAE">
        <w:rPr>
          <w:rFonts w:cs="Arial"/>
        </w:rPr>
        <w:t>JUSTIFICATIVA E OBJETIVO DA CONTRATAÇÃO</w:t>
      </w:r>
    </w:p>
    <w:p w:rsidR="001E65F6" w:rsidRPr="00600BAE" w:rsidRDefault="00F07F1A" w:rsidP="00525CC2">
      <w:pPr>
        <w:numPr>
          <w:ilvl w:val="1"/>
          <w:numId w:val="1"/>
        </w:numPr>
        <w:spacing w:before="120" w:after="120" w:line="276" w:lineRule="auto"/>
        <w:ind w:left="851" w:firstLine="0"/>
        <w:jc w:val="both"/>
        <w:rPr>
          <w:rFonts w:cs="Arial"/>
          <w:b/>
          <w:bCs/>
          <w:color w:val="FF0000"/>
          <w:szCs w:val="20"/>
        </w:rPr>
      </w:pPr>
      <w:r w:rsidRPr="00F07F1A">
        <w:rPr>
          <w:rFonts w:cs="Arial"/>
          <w:szCs w:val="20"/>
        </w:rPr>
        <w:t>A embarcação é destinada a atender as necessidades dos projetos de ensino voltados a ciências do mar na região Sul do País, o seguro justifica-se diante da necessidade de resguardar o patrimônio público.</w:t>
      </w:r>
      <w:r w:rsidR="00DD3603" w:rsidRPr="00600BAE">
        <w:rPr>
          <w:rFonts w:cs="Arial"/>
          <w:szCs w:val="20"/>
        </w:rPr>
        <w:t>.</w:t>
      </w:r>
      <w:r w:rsidR="001E65F6" w:rsidRPr="00600BAE">
        <w:rPr>
          <w:rFonts w:cs="Arial"/>
          <w:color w:val="000000"/>
          <w:szCs w:val="20"/>
        </w:rPr>
        <w:t xml:space="preserve"> </w:t>
      </w:r>
    </w:p>
    <w:p w:rsidR="00DD3603" w:rsidRPr="00600BAE" w:rsidRDefault="00DD3603" w:rsidP="00525CC2">
      <w:pPr>
        <w:pStyle w:val="Nivel1"/>
        <w:spacing w:after="120"/>
        <w:rPr>
          <w:rFonts w:cs="Arial"/>
        </w:rPr>
      </w:pPr>
      <w:r w:rsidRPr="00600BAE">
        <w:rPr>
          <w:rFonts w:cs="Arial"/>
        </w:rPr>
        <w:t>DESCRIÇÃO DA SOLUÇÃO:</w:t>
      </w:r>
    </w:p>
    <w:p w:rsidR="00DD3603" w:rsidRPr="00600BAE" w:rsidRDefault="00F07F1A" w:rsidP="00525CC2">
      <w:pPr>
        <w:numPr>
          <w:ilvl w:val="1"/>
          <w:numId w:val="1"/>
        </w:numPr>
        <w:suppressAutoHyphens/>
        <w:spacing w:after="120"/>
        <w:ind w:left="709" w:firstLine="0"/>
        <w:jc w:val="both"/>
        <w:rPr>
          <w:rFonts w:cs="Arial"/>
          <w:b/>
          <w:bCs/>
          <w:szCs w:val="20"/>
        </w:rPr>
      </w:pPr>
      <w:r w:rsidRPr="00F07F1A">
        <w:rPr>
          <w:rFonts w:cs="Arial"/>
          <w:szCs w:val="20"/>
        </w:rPr>
        <w:t xml:space="preserve">Os serviços a serem adquiridos enquadram-se na classificação de </w:t>
      </w:r>
      <w:r w:rsidR="00A46EE6">
        <w:rPr>
          <w:rFonts w:cs="Arial"/>
          <w:szCs w:val="20"/>
        </w:rPr>
        <w:t>serviços</w:t>
      </w:r>
      <w:r w:rsidRPr="00F07F1A">
        <w:rPr>
          <w:rFonts w:cs="Arial"/>
          <w:szCs w:val="20"/>
        </w:rPr>
        <w:t xml:space="preserve"> comuns, nos termos da Lei 10.520, de 2002, do Decreto nº 3.555, de 2000 e do Decreto nº </w:t>
      </w:r>
      <w:r w:rsidR="00A46EE6">
        <w:rPr>
          <w:rFonts w:cs="Arial"/>
          <w:szCs w:val="20"/>
        </w:rPr>
        <w:t>10.024</w:t>
      </w:r>
      <w:r w:rsidRPr="00F07F1A">
        <w:rPr>
          <w:rFonts w:cs="Arial"/>
          <w:szCs w:val="20"/>
        </w:rPr>
        <w:t>, de 20</w:t>
      </w:r>
      <w:r w:rsidR="00A46EE6">
        <w:rPr>
          <w:rFonts w:cs="Arial"/>
          <w:szCs w:val="20"/>
        </w:rPr>
        <w:t>19</w:t>
      </w:r>
      <w:r w:rsidRPr="00F07F1A">
        <w:rPr>
          <w:rFonts w:cs="Arial"/>
          <w:szCs w:val="20"/>
        </w:rPr>
        <w:t>.</w:t>
      </w:r>
    </w:p>
    <w:p w:rsidR="00DB206B" w:rsidRPr="00600BAE" w:rsidRDefault="00DB206B" w:rsidP="000D390A">
      <w:pPr>
        <w:pStyle w:val="Nivel1"/>
        <w:rPr>
          <w:rFonts w:cs="Arial"/>
        </w:rPr>
      </w:pPr>
      <w:r w:rsidRPr="00600BAE">
        <w:rPr>
          <w:rFonts w:cs="Arial"/>
        </w:rPr>
        <w:t>DA CLASSIFICAÇÃO DOS SERVIÇOS</w:t>
      </w:r>
      <w:r w:rsidR="0082594B" w:rsidRPr="00600BAE">
        <w:rPr>
          <w:rFonts w:cs="Arial"/>
        </w:rPr>
        <w:t xml:space="preserve"> </w:t>
      </w:r>
      <w:r w:rsidR="0082594B" w:rsidRPr="00600BAE">
        <w:rPr>
          <w:rFonts w:cs="Arial"/>
          <w:bCs/>
        </w:rPr>
        <w:t>E FORMA DE SELEÇÃO DO FORNECEDOR</w:t>
      </w:r>
    </w:p>
    <w:p w:rsidR="0082594B" w:rsidRPr="00492D9C" w:rsidRDefault="00492D9C" w:rsidP="00525CC2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  <w:iCs/>
          <w:szCs w:val="20"/>
        </w:rPr>
      </w:pPr>
      <w:r w:rsidRPr="00492D9C">
        <w:rPr>
          <w:rFonts w:cs="Times New Roman"/>
          <w:iCs/>
          <w:szCs w:val="20"/>
        </w:rPr>
        <w:t>Trata-se de serviço comum de caráter continuado sem fornecimento de mão de obra em regime de dedicação exclusiva, a ser contratado mediante licitação, na modalidade pregão, em sua forma eletrônica</w:t>
      </w:r>
      <w:r w:rsidR="0082594B" w:rsidRPr="00492D9C">
        <w:rPr>
          <w:rFonts w:cs="Arial"/>
          <w:iCs/>
          <w:szCs w:val="20"/>
        </w:rPr>
        <w:t>.</w:t>
      </w:r>
    </w:p>
    <w:p w:rsidR="00DB206B" w:rsidRPr="00600BAE" w:rsidRDefault="00DB206B" w:rsidP="00525CC2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 xml:space="preserve">Os serviços a serem contratados enquadram-se nos pressupostos do Decreto n° </w:t>
      </w:r>
      <w:r w:rsidR="00563005" w:rsidRPr="00600BAE">
        <w:rPr>
          <w:rFonts w:cs="Arial"/>
          <w:color w:val="000000"/>
          <w:szCs w:val="20"/>
        </w:rPr>
        <w:t>9.507</w:t>
      </w:r>
      <w:r w:rsidRPr="00600BAE">
        <w:rPr>
          <w:rFonts w:cs="Arial"/>
          <w:color w:val="000000"/>
          <w:szCs w:val="20"/>
        </w:rPr>
        <w:t xml:space="preserve">, de </w:t>
      </w:r>
      <w:r w:rsidR="00563005" w:rsidRPr="00600BAE">
        <w:rPr>
          <w:rFonts w:cs="Arial"/>
          <w:color w:val="000000"/>
          <w:szCs w:val="20"/>
        </w:rPr>
        <w:t>21 de setembro de 2018</w:t>
      </w:r>
      <w:r w:rsidRPr="00600BAE">
        <w:rPr>
          <w:rFonts w:cs="Arial"/>
          <w:color w:val="000000"/>
          <w:szCs w:val="20"/>
        </w:rPr>
        <w:t xml:space="preserve">, </w:t>
      </w:r>
      <w:r w:rsidR="00563005" w:rsidRPr="00600BAE">
        <w:rPr>
          <w:rFonts w:cs="Arial"/>
          <w:color w:val="000000"/>
          <w:szCs w:val="20"/>
        </w:rPr>
        <w:t>não se constituindo em quaisquer das atividades, previstas no art. 3º do aludido decreto, cuja execução indireta é vedada</w:t>
      </w:r>
      <w:r w:rsidRPr="00600BAE">
        <w:rPr>
          <w:rFonts w:cs="Arial"/>
          <w:color w:val="000000"/>
          <w:szCs w:val="20"/>
        </w:rPr>
        <w:t>.</w:t>
      </w:r>
    </w:p>
    <w:p w:rsidR="00492D9C" w:rsidRPr="00492D9C" w:rsidRDefault="00DB206B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  <w:b/>
          <w:i/>
          <w:color w:val="FF0000"/>
        </w:rPr>
      </w:pPr>
      <w:r w:rsidRPr="00600BAE">
        <w:rPr>
          <w:rFonts w:cs="Arial"/>
          <w:color w:val="000000"/>
          <w:szCs w:val="20"/>
        </w:rPr>
        <w:t xml:space="preserve">A prestação dos serviços não gera vínculo empregatício entre os empregados da </w:t>
      </w:r>
      <w:r w:rsidR="00D52359" w:rsidRPr="00600BAE">
        <w:rPr>
          <w:rFonts w:cs="Arial"/>
          <w:color w:val="000000"/>
          <w:szCs w:val="20"/>
        </w:rPr>
        <w:t>Contratada</w:t>
      </w:r>
      <w:r w:rsidRPr="00600BAE">
        <w:rPr>
          <w:rFonts w:cs="Arial"/>
          <w:color w:val="000000"/>
          <w:szCs w:val="20"/>
        </w:rPr>
        <w:t xml:space="preserve"> e a Administração</w:t>
      </w:r>
      <w:r w:rsidR="00940AD0" w:rsidRPr="00600BAE">
        <w:rPr>
          <w:rFonts w:cs="Arial"/>
          <w:color w:val="000000"/>
          <w:szCs w:val="20"/>
        </w:rPr>
        <w:t xml:space="preserve"> Contratante</w:t>
      </w:r>
      <w:r w:rsidRPr="00600BAE">
        <w:rPr>
          <w:rFonts w:cs="Arial"/>
          <w:color w:val="000000"/>
          <w:szCs w:val="20"/>
        </w:rPr>
        <w:t>, vedando-se qualquer relação entre estes que caracterize pessoalidade e subordinação direta.</w:t>
      </w:r>
      <w:r w:rsidR="00A46EE6" w:rsidRPr="00492D9C">
        <w:rPr>
          <w:rFonts w:cs="Arial"/>
          <w:b/>
          <w:i/>
          <w:color w:val="FF0000"/>
        </w:rPr>
        <w:t xml:space="preserve"> </w:t>
      </w:r>
    </w:p>
    <w:p w:rsidR="00492D9C" w:rsidRDefault="00492D9C" w:rsidP="000D390A">
      <w:pPr>
        <w:pStyle w:val="Nivel1"/>
        <w:rPr>
          <w:rFonts w:cs="Arial"/>
        </w:rPr>
      </w:pPr>
      <w:r w:rsidRPr="00600BAE">
        <w:rPr>
          <w:rFonts w:cs="Arial"/>
          <w:lang w:eastAsia="en-US"/>
        </w:rPr>
        <w:t>OBRIGAÇÕES DA CONTRATANTE</w:t>
      </w:r>
    </w:p>
    <w:p w:rsidR="00A46EE6" w:rsidRPr="00A46EE6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</w:rPr>
      </w:pPr>
      <w:r w:rsidRPr="00A46EE6">
        <w:rPr>
          <w:rFonts w:cs="Arial"/>
        </w:rPr>
        <w:t>Exigir o cumprimento de todas as obrigações assumidas pela CONTRATADA, de acordo com as cláusulas contratuais e os termos de sua proposta;</w:t>
      </w:r>
    </w:p>
    <w:p w:rsidR="00A46EE6" w:rsidRPr="00A46EE6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</w:rPr>
      </w:pPr>
      <w:r w:rsidRPr="00A46EE6">
        <w:rPr>
          <w:rFonts w:cs="Arial"/>
        </w:rPr>
        <w:t>Prestar as informações e os esclarecimentos que venham a ser solicitados pela CONTRATADA;</w:t>
      </w:r>
    </w:p>
    <w:p w:rsidR="00A46EE6" w:rsidRPr="00A46EE6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</w:rPr>
      </w:pPr>
      <w:r w:rsidRPr="00A46EE6">
        <w:rPr>
          <w:rFonts w:cs="Arial"/>
        </w:rPr>
        <w:t>Pagar à CONTRATADA o valor resultante da prestação do serviço, no prazo e condições estabelecidas no Edital e seus anexos;</w:t>
      </w:r>
    </w:p>
    <w:p w:rsidR="00A46EE6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</w:rPr>
      </w:pPr>
      <w:r w:rsidRPr="00A46EE6">
        <w:rPr>
          <w:rFonts w:cs="Arial"/>
        </w:rPr>
        <w:t>Efetuar as retenções tributárias devidas sobre o valor da Nota Fiscal/Fatura fornecida pela CONTRATADA.</w:t>
      </w:r>
    </w:p>
    <w:p w:rsidR="00DB206B" w:rsidRPr="00600BAE" w:rsidRDefault="00DB206B" w:rsidP="00A46EE6">
      <w:pPr>
        <w:pStyle w:val="Nivel1"/>
        <w:rPr>
          <w:rFonts w:cs="Arial"/>
        </w:rPr>
      </w:pPr>
      <w:r w:rsidRPr="00600BAE">
        <w:rPr>
          <w:rFonts w:cs="Arial"/>
        </w:rPr>
        <w:lastRenderedPageBreak/>
        <w:t xml:space="preserve">OBRIGAÇÕES DA </w:t>
      </w:r>
      <w:r w:rsidR="00D52359" w:rsidRPr="00600BAE">
        <w:rPr>
          <w:rFonts w:cs="Arial"/>
        </w:rPr>
        <w:t>CONTRATADA</w:t>
      </w:r>
    </w:p>
    <w:p w:rsidR="00A46EE6" w:rsidRPr="00A46EE6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eastAsia="Calibri" w:cs="Arial"/>
          <w:lang w:eastAsia="en-US"/>
        </w:rPr>
      </w:pPr>
      <w:r w:rsidRPr="00A46EE6">
        <w:rPr>
          <w:rFonts w:eastAsia="Calibri" w:cs="Arial"/>
          <w:lang w:eastAsia="en-US"/>
        </w:rPr>
        <w:t>Executar os serviços conforme especificações deste Termo de Referência e de sua proposta, necessários ao perfeito cumprimento das cláusulas contratuais.</w:t>
      </w:r>
    </w:p>
    <w:p w:rsidR="00A46EE6" w:rsidRPr="00A46EE6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eastAsia="Calibri" w:cs="Arial"/>
          <w:lang w:eastAsia="en-US"/>
        </w:rPr>
      </w:pPr>
      <w:r w:rsidRPr="00A46EE6">
        <w:rPr>
          <w:rFonts w:eastAsia="Calibri" w:cs="Arial"/>
          <w:lang w:eastAsia="en-US"/>
        </w:rPr>
        <w:t>Responsabilizar-se por todas as obrigações trabalhistas, sociais, previdenciárias, tributárias e as demais previstas na legislação específica, cuja inadimplência não transfere responsabilidade à CONTRATANTE;</w:t>
      </w:r>
    </w:p>
    <w:p w:rsidR="00A46EE6" w:rsidRPr="00A46EE6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eastAsia="Calibri" w:cs="Arial"/>
          <w:lang w:eastAsia="en-US"/>
        </w:rPr>
      </w:pPr>
      <w:r w:rsidRPr="00A46EE6">
        <w:rPr>
          <w:rFonts w:eastAsia="Calibri" w:cs="Arial"/>
          <w:lang w:eastAsia="en-US"/>
        </w:rPr>
        <w:t>Não permitir a utilização de qualquer trabalho do menor de dezesseis anos, exceto na condição de aprendiz para os maiores de quatorze anos; nem permitir a utilização do trabalho do menor de dezoito anos em trabalho noturno, perigoso ou insalubre;</w:t>
      </w:r>
    </w:p>
    <w:p w:rsidR="00A46EE6" w:rsidRPr="00A46EE6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eastAsia="Calibri" w:cs="Arial"/>
          <w:lang w:eastAsia="en-US"/>
        </w:rPr>
      </w:pPr>
      <w:r w:rsidRPr="00A46EE6">
        <w:rPr>
          <w:rFonts w:eastAsia="Calibri" w:cs="Arial"/>
          <w:lang w:eastAsia="en-US"/>
        </w:rPr>
        <w:t>Manter durante toda a vigência do contrato, em compatibilidade com as obrigações assumidas, todas as condições de habilitação e qualificação exigidas na licitação;</w:t>
      </w:r>
    </w:p>
    <w:p w:rsidR="00A46EE6" w:rsidRPr="00A46EE6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eastAsia="Calibri" w:cs="Arial"/>
          <w:lang w:eastAsia="en-US"/>
        </w:rPr>
      </w:pPr>
      <w:r w:rsidRPr="00A46EE6">
        <w:rPr>
          <w:rFonts w:eastAsia="Calibri" w:cs="Arial"/>
          <w:lang w:eastAsia="en-US"/>
        </w:rPr>
        <w:t>Assumir total responsabilidade pela perfeita execução dos serviços;</w:t>
      </w:r>
    </w:p>
    <w:p w:rsidR="00A46EE6" w:rsidRPr="00A46EE6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</w:rPr>
      </w:pPr>
      <w:r w:rsidRPr="00A46EE6">
        <w:rPr>
          <w:rFonts w:eastAsia="Calibri" w:cs="Arial"/>
          <w:lang w:eastAsia="en-US"/>
        </w:rPr>
        <w:t>Não transferir a outrem ou subcontratar, no todo ou em parte o objeto do contrato.</w:t>
      </w:r>
    </w:p>
    <w:p w:rsidR="00987810" w:rsidRPr="00600BAE" w:rsidRDefault="00987810" w:rsidP="000D390A">
      <w:pPr>
        <w:pStyle w:val="Nivel1"/>
        <w:rPr>
          <w:rFonts w:cs="Arial"/>
          <w:lang w:eastAsia="en-US"/>
        </w:rPr>
      </w:pPr>
      <w:r w:rsidRPr="00600BAE">
        <w:rPr>
          <w:rFonts w:cs="Arial"/>
          <w:lang w:eastAsia="en-US"/>
        </w:rPr>
        <w:t>ALTERAÇÃO SUBJETIVA</w:t>
      </w:r>
    </w:p>
    <w:p w:rsidR="00987810" w:rsidRPr="00600BAE" w:rsidRDefault="00987810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t>É admissível a fusão, cisão ou incorporação da contratada com/em outra pessoa jurídica, desde que sejam observados pela nova pessoa jurídica todos os requisitos de habilitação exigidos na licitação original; sejam mantidas as demais cláusulas e condições do contrato; não haja prejuízo à execução do objeto pactuado e haja a anuência expressa da Administração à continuidade do contrato.</w:t>
      </w:r>
    </w:p>
    <w:p w:rsidR="00B222EE" w:rsidRPr="00600BAE" w:rsidRDefault="00052D53" w:rsidP="008B0C2F">
      <w:pPr>
        <w:pStyle w:val="Nivel1"/>
        <w:rPr>
          <w:rFonts w:cs="Arial"/>
          <w:lang w:eastAsia="en-US"/>
        </w:rPr>
      </w:pPr>
      <w:r w:rsidRPr="00600BAE">
        <w:rPr>
          <w:rFonts w:cs="Arial"/>
          <w:lang w:eastAsia="en-US"/>
        </w:rPr>
        <w:t xml:space="preserve">CONTROLE </w:t>
      </w:r>
      <w:r w:rsidR="00683E3C" w:rsidRPr="00600BAE">
        <w:rPr>
          <w:rFonts w:cs="Arial"/>
          <w:lang w:eastAsia="en-US"/>
        </w:rPr>
        <w:t xml:space="preserve">E FISCALIZAÇÃO DA EXECUÇÃO </w:t>
      </w:r>
    </w:p>
    <w:p w:rsidR="00A46EE6" w:rsidRPr="00A46EE6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  <w:szCs w:val="20"/>
          <w:lang w:eastAsia="en-US"/>
        </w:rPr>
      </w:pPr>
      <w:r w:rsidRPr="00A46EE6">
        <w:rPr>
          <w:rFonts w:cs="Arial"/>
          <w:szCs w:val="20"/>
          <w:lang w:eastAsia="en-US"/>
        </w:rPr>
        <w:t>O acompanhamento e a fiscalização da execução do contrato serão feitos pela ESANTAR - Coordenação da Frota de forma a assegurar o perfeito cumprimento do contrato, sendo exercida por um ou mais representantes da CONTRATANTE, especialmente designados para este fim, na forma dos artigos 67 e 73 da Lei nº 8.666, de 1993;</w:t>
      </w:r>
    </w:p>
    <w:p w:rsidR="006A414A" w:rsidRPr="00600BAE" w:rsidRDefault="00A46EE6" w:rsidP="00A46EE6">
      <w:pPr>
        <w:numPr>
          <w:ilvl w:val="1"/>
          <w:numId w:val="1"/>
        </w:numPr>
        <w:spacing w:before="120" w:after="120" w:line="276" w:lineRule="auto"/>
        <w:ind w:left="709" w:firstLine="0"/>
        <w:jc w:val="both"/>
        <w:rPr>
          <w:rFonts w:cs="Arial"/>
          <w:szCs w:val="20"/>
        </w:rPr>
      </w:pPr>
      <w:r w:rsidRPr="00A46EE6">
        <w:rPr>
          <w:rFonts w:cs="Arial"/>
          <w:szCs w:val="20"/>
          <w:lang w:eastAsia="en-US"/>
        </w:rPr>
        <w:t>A fiscalização não exclui e não reduz a responsabilidade da CONTRATADA, mesmo se perante terceiros por quaisquer irregularidades nos serviços, inclusive resultante de utilização de pessoal inadequado ou sem qualificação e/ou habilitação necessária, não implicando corresponsabilidade do CONTRATANTE (art. 70 da Lei n° 8.666/93);</w:t>
      </w:r>
      <w:r w:rsidR="006A414A" w:rsidRPr="00600BAE">
        <w:rPr>
          <w:rFonts w:cs="Arial"/>
          <w:szCs w:val="20"/>
        </w:rPr>
        <w:t xml:space="preserve"> </w:t>
      </w:r>
    </w:p>
    <w:p w:rsidR="0085196B" w:rsidRPr="00600BAE" w:rsidRDefault="0085196B" w:rsidP="0085196B">
      <w:pPr>
        <w:pStyle w:val="Nivel1"/>
        <w:rPr>
          <w:rFonts w:cs="Arial"/>
          <w:color w:val="auto"/>
        </w:rPr>
      </w:pPr>
      <w:r w:rsidRPr="00600BAE">
        <w:rPr>
          <w:rFonts w:cs="Arial"/>
          <w:color w:val="auto"/>
        </w:rPr>
        <w:t>DO PAGAMENTO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eastAsia="Arial" w:cs="Arial"/>
          <w:szCs w:val="20"/>
        </w:rPr>
      </w:pPr>
      <w:r w:rsidRPr="00600BAE">
        <w:rPr>
          <w:rFonts w:cs="Arial"/>
          <w:color w:val="000000" w:themeColor="text1"/>
          <w:szCs w:val="20"/>
        </w:rPr>
        <w:t xml:space="preserve">O </w:t>
      </w:r>
      <w:r w:rsidRPr="00600BAE">
        <w:rPr>
          <w:rFonts w:cs="Arial"/>
          <w:szCs w:val="20"/>
        </w:rPr>
        <w:t>pagamento</w:t>
      </w:r>
      <w:r w:rsidRPr="00600BAE">
        <w:rPr>
          <w:rFonts w:cs="Arial"/>
          <w:color w:val="000000" w:themeColor="text1"/>
          <w:szCs w:val="20"/>
        </w:rPr>
        <w:t xml:space="preserve"> será efetuado pela Contratante no prazo de</w:t>
      </w:r>
      <w:r w:rsidRPr="00600BAE">
        <w:rPr>
          <w:rFonts w:eastAsia="Arial" w:cs="Arial"/>
          <w:color w:val="000000" w:themeColor="text1"/>
          <w:szCs w:val="20"/>
        </w:rPr>
        <w:t xml:space="preserve"> </w:t>
      </w:r>
      <w:r w:rsidR="002661B5">
        <w:rPr>
          <w:rFonts w:eastAsia="Arial" w:cs="Arial"/>
          <w:color w:val="000000" w:themeColor="text1"/>
          <w:szCs w:val="20"/>
        </w:rPr>
        <w:t>30</w:t>
      </w:r>
      <w:r w:rsidRPr="00600BAE">
        <w:rPr>
          <w:rFonts w:eastAsia="Arial" w:cs="Arial"/>
          <w:color w:val="000000" w:themeColor="text1"/>
          <w:szCs w:val="20"/>
        </w:rPr>
        <w:t xml:space="preserve"> (</w:t>
      </w:r>
      <w:r w:rsidR="002661B5">
        <w:rPr>
          <w:rFonts w:eastAsia="Arial" w:cs="Arial"/>
          <w:color w:val="000000" w:themeColor="text1"/>
          <w:szCs w:val="20"/>
        </w:rPr>
        <w:t>trinta</w:t>
      </w:r>
      <w:r w:rsidRPr="00600BAE">
        <w:rPr>
          <w:rFonts w:eastAsia="Arial" w:cs="Arial"/>
          <w:color w:val="000000" w:themeColor="text1"/>
          <w:szCs w:val="20"/>
        </w:rPr>
        <w:t xml:space="preserve">) </w:t>
      </w:r>
      <w:r w:rsidRPr="00600BAE">
        <w:rPr>
          <w:rFonts w:cs="Arial"/>
          <w:color w:val="000000" w:themeColor="text1"/>
          <w:szCs w:val="20"/>
        </w:rPr>
        <w:t xml:space="preserve">dias, contados do recebimento da Nota Fiscal/Fatura. </w:t>
      </w:r>
    </w:p>
    <w:p w:rsidR="0085196B" w:rsidRPr="00600BAE" w:rsidRDefault="0085196B" w:rsidP="00761D0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600BAE">
        <w:rPr>
          <w:rFonts w:cs="Arial"/>
          <w:iCs/>
          <w:szCs w:val="20"/>
        </w:rPr>
        <w:t xml:space="preserve">A emissão da Nota Fiscal/Fatura será precedida do recebimento definitivo do serviço, </w:t>
      </w:r>
      <w:r w:rsidR="00761D03" w:rsidRPr="00600BAE">
        <w:rPr>
          <w:rFonts w:cs="Arial"/>
          <w:iCs/>
          <w:szCs w:val="20"/>
        </w:rPr>
        <w:t>conforme este Termo de Referência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 xml:space="preserve">A Nota Fiscal ou Fatura deverá ser obrigatoriamente acompanhada da comprovação da regularidade fiscal, constatada por meio de consulta on-line ao </w:t>
      </w:r>
      <w:r w:rsidR="003C58CC" w:rsidRPr="00600BAE">
        <w:rPr>
          <w:rFonts w:cs="Arial"/>
          <w:color w:val="000000"/>
          <w:szCs w:val="20"/>
        </w:rPr>
        <w:t>SICAF</w:t>
      </w:r>
      <w:r w:rsidRPr="00600BAE">
        <w:rPr>
          <w:rFonts w:cs="Arial"/>
          <w:color w:val="000000"/>
          <w:szCs w:val="20"/>
        </w:rPr>
        <w:t xml:space="preserve"> ou, na impossibilidade de acesso </w:t>
      </w:r>
      <w:r w:rsidRPr="00600BAE">
        <w:rPr>
          <w:rFonts w:cs="Arial"/>
          <w:color w:val="000000"/>
          <w:szCs w:val="20"/>
          <w:lang w:eastAsia="en-US"/>
        </w:rPr>
        <w:t>ao</w:t>
      </w:r>
      <w:r w:rsidRPr="00600BAE">
        <w:rPr>
          <w:rFonts w:cs="Arial"/>
          <w:color w:val="000000"/>
          <w:szCs w:val="20"/>
        </w:rPr>
        <w:t xml:space="preserve"> referido Sistema, mediante consulta aos sítios eletrônicos oficiais ou à documentação mencionada no art. 29 da Lei nº 8.666, de 1993. </w:t>
      </w:r>
    </w:p>
    <w:p w:rsidR="0085196B" w:rsidRPr="00600BAE" w:rsidRDefault="0085196B" w:rsidP="002661B5">
      <w:pPr>
        <w:numPr>
          <w:ilvl w:val="2"/>
          <w:numId w:val="1"/>
        </w:numPr>
        <w:spacing w:before="120" w:after="120" w:line="276" w:lineRule="auto"/>
        <w:ind w:left="1276" w:firstLine="0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 xml:space="preserve">Constatando-se, junto ao </w:t>
      </w:r>
      <w:r w:rsidR="003C58CC" w:rsidRPr="00600BAE">
        <w:rPr>
          <w:rFonts w:cs="Arial"/>
          <w:color w:val="000000"/>
          <w:szCs w:val="20"/>
        </w:rPr>
        <w:t>SICAF</w:t>
      </w:r>
      <w:r w:rsidRPr="00600BAE">
        <w:rPr>
          <w:rFonts w:cs="Arial"/>
          <w:color w:val="000000"/>
          <w:szCs w:val="20"/>
        </w:rPr>
        <w:t xml:space="preserve">, a situação de irregularidade do fornecedor contratado, deverão ser tomadas as providências previstas no do art. 31 da Instrução </w:t>
      </w:r>
      <w:r w:rsidRPr="00600BAE">
        <w:rPr>
          <w:rFonts w:cs="Arial"/>
          <w:color w:val="000000"/>
          <w:szCs w:val="20"/>
          <w:lang w:eastAsia="en-US"/>
        </w:rPr>
        <w:t>Normativa</w:t>
      </w:r>
      <w:r w:rsidRPr="00600BAE">
        <w:rPr>
          <w:rFonts w:cs="Arial"/>
          <w:color w:val="000000"/>
          <w:szCs w:val="20"/>
        </w:rPr>
        <w:t xml:space="preserve"> nº 3, de 26 de abril de 2018.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 w:themeColor="text1"/>
          <w:szCs w:val="20"/>
        </w:rPr>
      </w:pPr>
      <w:r w:rsidRPr="00600BAE">
        <w:rPr>
          <w:rFonts w:cs="Arial"/>
          <w:color w:val="000000"/>
          <w:szCs w:val="20"/>
        </w:rPr>
        <w:lastRenderedPageBreak/>
        <w:t xml:space="preserve">O setor competente para proceder o pagamento deve verificar se a Nota Fiscal ou Fatura apresentada expressa os elementos necessários e essenciais do documento, tais como: </w:t>
      </w:r>
    </w:p>
    <w:p w:rsidR="0085196B" w:rsidRPr="00600BAE" w:rsidRDefault="0085196B" w:rsidP="0068005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 xml:space="preserve">o prazo de validade; </w:t>
      </w:r>
    </w:p>
    <w:p w:rsidR="0085196B" w:rsidRPr="00600BAE" w:rsidRDefault="0085196B" w:rsidP="0068005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 xml:space="preserve">a data da emissão; </w:t>
      </w:r>
    </w:p>
    <w:p w:rsidR="0085196B" w:rsidRPr="00600BAE" w:rsidRDefault="0085196B" w:rsidP="0068005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 xml:space="preserve">os dados do contrato e do órgão contratante; </w:t>
      </w:r>
    </w:p>
    <w:p w:rsidR="0085196B" w:rsidRPr="00600BAE" w:rsidRDefault="0085196B" w:rsidP="0068005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 xml:space="preserve">o período de prestação dos serviços; </w:t>
      </w:r>
    </w:p>
    <w:p w:rsidR="0085196B" w:rsidRPr="00600BAE" w:rsidRDefault="0085196B" w:rsidP="0068005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 xml:space="preserve">o valor a pagar; e </w:t>
      </w:r>
    </w:p>
    <w:p w:rsidR="0085196B" w:rsidRPr="00600BAE" w:rsidRDefault="0085196B" w:rsidP="0068005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>eventual destaque do valor de retenções tributárias cabíveis.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iCs/>
          <w:szCs w:val="20"/>
        </w:rPr>
        <w:t xml:space="preserve">Havendo erro </w:t>
      </w:r>
      <w:r w:rsidRPr="00600BAE">
        <w:rPr>
          <w:rFonts w:cs="Arial"/>
          <w:color w:val="000000"/>
          <w:szCs w:val="20"/>
        </w:rPr>
        <w:t>na</w:t>
      </w:r>
      <w:r w:rsidRPr="00600BAE">
        <w:rPr>
          <w:rFonts w:cs="Arial"/>
          <w:iCs/>
          <w:szCs w:val="20"/>
        </w:rPr>
        <w:t xml:space="preserve"> apresentação da Nota Fiscal/Fatura, ou circunstância que impeça a liquidação da despesa, o pagamento ficará sobrestado até que a Contratada providencie as medidas saneadoras. Nesta hipótese, o prazo para pagamento iniciar-se-á após a comprovação da regularização da situação, não acarretando qualquer ônus para a Contratante;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</w:rPr>
        <w:t xml:space="preserve">Nos termos do item 1, do Anexo VIII-A da Instrução Normativa SEGES/MP nº 05, de 2017, será </w:t>
      </w:r>
      <w:r w:rsidRPr="00600BAE">
        <w:rPr>
          <w:rFonts w:cs="Arial"/>
          <w:color w:val="000000"/>
          <w:szCs w:val="20"/>
        </w:rPr>
        <w:t>efetuada</w:t>
      </w:r>
      <w:r w:rsidRPr="00600BAE">
        <w:rPr>
          <w:rFonts w:cs="Arial"/>
          <w:szCs w:val="20"/>
          <w:lang w:eastAsia="en-US"/>
        </w:rPr>
        <w:t xml:space="preserve"> a retenção ou glosa no pagamento, proporcional à irregularidade verificada, sem prejuízo das sanções cabíveis, caso se constate que a Contratada:</w:t>
      </w:r>
    </w:p>
    <w:p w:rsidR="0085196B" w:rsidRPr="00600BAE" w:rsidRDefault="0085196B" w:rsidP="00A46EE6">
      <w:pPr>
        <w:numPr>
          <w:ilvl w:val="2"/>
          <w:numId w:val="1"/>
        </w:numPr>
        <w:spacing w:before="120" w:after="120" w:line="276" w:lineRule="auto"/>
        <w:ind w:left="1276" w:firstLine="0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>não produziu os resultados acordados;</w:t>
      </w:r>
    </w:p>
    <w:p w:rsidR="0085196B" w:rsidRPr="00600BAE" w:rsidRDefault="0085196B" w:rsidP="008F14A1">
      <w:pPr>
        <w:numPr>
          <w:ilvl w:val="2"/>
          <w:numId w:val="1"/>
        </w:numPr>
        <w:spacing w:before="120" w:after="120" w:line="276" w:lineRule="auto"/>
        <w:ind w:left="1276" w:firstLine="1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>deixou de executar as atividades contratadas, ou não as executou com a qualidade mínima exigida;</w:t>
      </w:r>
    </w:p>
    <w:p w:rsidR="0085196B" w:rsidRPr="00600BAE" w:rsidRDefault="0085196B" w:rsidP="008F14A1">
      <w:pPr>
        <w:numPr>
          <w:ilvl w:val="2"/>
          <w:numId w:val="1"/>
        </w:numPr>
        <w:spacing w:before="120" w:after="120" w:line="276" w:lineRule="auto"/>
        <w:ind w:left="1276" w:firstLine="1"/>
        <w:jc w:val="both"/>
        <w:rPr>
          <w:rFonts w:cs="Arial"/>
          <w:color w:val="000000"/>
          <w:szCs w:val="20"/>
        </w:rPr>
      </w:pPr>
      <w:r w:rsidRPr="00600BAE">
        <w:rPr>
          <w:rFonts w:cs="Arial"/>
          <w:color w:val="000000"/>
          <w:szCs w:val="20"/>
        </w:rPr>
        <w:t>deixou de utilizar os materiais e recursos humanos exigidos para a execução do serviço, ou utilizou-os com qualidade ou quantidade inferior à demandada.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t>Será considerada data do pagamento o dia em que constar como emitida a ordem bancária para pagamento.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t xml:space="preserve">Antes de cada pagamento à contratada, será realizada consulta ao </w:t>
      </w:r>
      <w:r w:rsidR="003C58CC" w:rsidRPr="00600BAE">
        <w:rPr>
          <w:rFonts w:cs="Arial"/>
          <w:szCs w:val="20"/>
          <w:lang w:eastAsia="en-US"/>
        </w:rPr>
        <w:t>SICAF</w:t>
      </w:r>
      <w:r w:rsidRPr="00600BAE">
        <w:rPr>
          <w:rFonts w:cs="Arial"/>
          <w:szCs w:val="20"/>
          <w:lang w:eastAsia="en-US"/>
        </w:rPr>
        <w:t xml:space="preserve"> para verificar a manutenção das condições de habilitação exigidas no edital. 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t xml:space="preserve">Constatando-se, junto ao </w:t>
      </w:r>
      <w:r w:rsidR="003C58CC" w:rsidRPr="00600BAE">
        <w:rPr>
          <w:rFonts w:cs="Arial"/>
          <w:szCs w:val="20"/>
          <w:lang w:eastAsia="en-US"/>
        </w:rPr>
        <w:t>SICAF</w:t>
      </w:r>
      <w:r w:rsidRPr="00600BAE">
        <w:rPr>
          <w:rFonts w:cs="Arial"/>
          <w:szCs w:val="20"/>
          <w:lang w:eastAsia="en-US"/>
        </w:rPr>
        <w:t>, a situação de irregularidade da contratada, será providenciada sua notificação, por escrito, para que, no prazo de 5 (cinco) dias úteis, regularize sua situação ou, no mesmo prazo, apresente sua defesa. O prazo poderá ser prorrogado uma vez, por igual período, a critério da contratante.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t xml:space="preserve">Previamente à emissão de nota de empenho e a cada pagamento, a Administração deverá realizar consulta ao </w:t>
      </w:r>
      <w:r w:rsidR="003C58CC" w:rsidRPr="00600BAE">
        <w:rPr>
          <w:rFonts w:cs="Arial"/>
          <w:szCs w:val="20"/>
          <w:lang w:eastAsia="en-US"/>
        </w:rPr>
        <w:t>SICAF</w:t>
      </w:r>
      <w:r w:rsidRPr="00600BAE">
        <w:rPr>
          <w:rFonts w:cs="Arial"/>
          <w:szCs w:val="20"/>
          <w:lang w:eastAsia="en-US"/>
        </w:rPr>
        <w:t xml:space="preserve"> para identificar possível suspensão temporária de participação em licitação, no âmbito do órgão ou entidade, proibição de contratar com o Poder Público, bem como ocorrências impeditivas indiretas, observado o disposto no art. 29, da Instrução Normativa nº 3, de 26 de abril de 2018.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t xml:space="preserve">Não havendo regularização ou sendo a defesa considerada improcedente, a contratante deverá comunicar aos órgãos responsáveis pela fiscalização da regularidade fiscal quanto à inadimplência da contratada, bem como quanto à existência de pagamento a ser efetuado, para que sejam acionados os meios pertinentes e necessários para garantir o recebimento de seus créditos.  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t xml:space="preserve">Persistindo a irregularidade, a contratante deverá adotar as medidas necessárias à rescisão contratual nos autos do processo administrativo correspondente, assegurada à contratada a ampla defesa. 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t xml:space="preserve">Havendo a efetiva execução do objeto, os pagamentos serão realizados normalmente, até que se decida pela rescisão do contrato, caso a contratada não regularize sua situação junto ao </w:t>
      </w:r>
      <w:r w:rsidR="003C58CC" w:rsidRPr="00600BAE">
        <w:rPr>
          <w:rFonts w:cs="Arial"/>
          <w:szCs w:val="20"/>
          <w:lang w:eastAsia="en-US"/>
        </w:rPr>
        <w:t>SICAF</w:t>
      </w:r>
      <w:r w:rsidRPr="00600BAE">
        <w:rPr>
          <w:rFonts w:cs="Arial"/>
          <w:szCs w:val="20"/>
          <w:lang w:eastAsia="en-US"/>
        </w:rPr>
        <w:t xml:space="preserve">.  </w:t>
      </w:r>
    </w:p>
    <w:p w:rsidR="0085196B" w:rsidRPr="00600BAE" w:rsidRDefault="0085196B" w:rsidP="00206F65">
      <w:pPr>
        <w:numPr>
          <w:ilvl w:val="2"/>
          <w:numId w:val="1"/>
        </w:numPr>
        <w:spacing w:before="120" w:after="120" w:line="276" w:lineRule="auto"/>
        <w:ind w:left="1276" w:firstLine="1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lastRenderedPageBreak/>
        <w:t xml:space="preserve">Será rescindido o contrato em execução com a contratada inadimplente no </w:t>
      </w:r>
      <w:r w:rsidR="003C58CC" w:rsidRPr="00600BAE">
        <w:rPr>
          <w:rFonts w:cs="Arial"/>
          <w:szCs w:val="20"/>
          <w:lang w:eastAsia="en-US"/>
        </w:rPr>
        <w:t>SICAF</w:t>
      </w:r>
      <w:r w:rsidRPr="00600BAE">
        <w:rPr>
          <w:rFonts w:cs="Arial"/>
          <w:szCs w:val="20"/>
          <w:lang w:eastAsia="en-US"/>
        </w:rPr>
        <w:t xml:space="preserve">, salvo por motivo de economicidade, segurança nacional ou outro de interesse público de alta relevância, devidamente justificado, em qualquer caso, pela máxima autoridade da contratante. 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t>Quando do pagamento, será efetuada a retenção tributária prevista na legislação aplicável, em especial a prevista no artigo 31 da Lei 8.212, de 1993, nos termos do item 6 do Anexo XI da IN SEGES/</w:t>
      </w:r>
      <w:r w:rsidR="003C58CC" w:rsidRPr="00600BAE">
        <w:rPr>
          <w:rFonts w:cs="Arial"/>
          <w:szCs w:val="20"/>
          <w:lang w:eastAsia="en-US"/>
        </w:rPr>
        <w:t>MP</w:t>
      </w:r>
      <w:r w:rsidRPr="00600BAE">
        <w:rPr>
          <w:rFonts w:cs="Arial"/>
          <w:szCs w:val="20"/>
          <w:lang w:eastAsia="en-US"/>
        </w:rPr>
        <w:t xml:space="preserve"> n. 5/2017, quando couber.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t>É vedado o pagamento, a qualquer título, por serviços prestados, à empresa privada que tenha em seu quadro societário servidor público da ativa do órgão contratante, com fundamento na Lei de Diretrizes Orçamentárias vigente.</w:t>
      </w:r>
    </w:p>
    <w:p w:rsidR="0085196B" w:rsidRPr="00600BAE" w:rsidRDefault="0085196B" w:rsidP="00680050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600BAE">
        <w:rPr>
          <w:rFonts w:cs="Arial"/>
          <w:szCs w:val="20"/>
          <w:lang w:eastAsia="en-US"/>
        </w:rPr>
        <w:t xml:space="preserve">  </w:t>
      </w:r>
      <w:r w:rsidR="008F14A1" w:rsidRPr="00413DFC">
        <w:rPr>
          <w:rFonts w:cs="Arial"/>
          <w:color w:val="000000"/>
          <w:szCs w:val="20"/>
        </w:rPr>
        <w:t xml:space="preserve">Nos </w:t>
      </w:r>
      <w:r w:rsidR="008F14A1" w:rsidRPr="005044F1">
        <w:rPr>
          <w:rFonts w:cs="Arial"/>
          <w:color w:val="000000"/>
          <w:szCs w:val="20"/>
        </w:rPr>
        <w:t xml:space="preserve">casos </w:t>
      </w:r>
      <w:r w:rsidR="008F14A1" w:rsidRPr="00D22662">
        <w:rPr>
          <w:rFonts w:cs="Arial"/>
          <w:color w:val="000000"/>
          <w:szCs w:val="20"/>
        </w:rPr>
        <w:t>de eventuais atrasos de pagamento, desde que a Contratada não tenha concorrido, de alguma forma, para tanto, fica convencionado que a taxa de compensação financeira devida pel</w:t>
      </w:r>
      <w:r w:rsidR="008F14A1">
        <w:rPr>
          <w:rFonts w:cs="Arial"/>
          <w:color w:val="000000"/>
          <w:szCs w:val="20"/>
        </w:rPr>
        <w:t>a</w:t>
      </w:r>
      <w:r w:rsidR="008F14A1" w:rsidRPr="00D22662">
        <w:rPr>
          <w:rFonts w:cs="Arial"/>
          <w:color w:val="000000"/>
          <w:szCs w:val="20"/>
        </w:rPr>
        <w:t xml:space="preserve"> Contratante</w:t>
      </w:r>
      <w:r w:rsidR="008F14A1">
        <w:rPr>
          <w:rFonts w:cs="Arial"/>
          <w:color w:val="000000"/>
          <w:szCs w:val="20"/>
        </w:rPr>
        <w:t xml:space="preserve">, entre a data do vencimento </w:t>
      </w:r>
      <w:r w:rsidR="008F14A1" w:rsidRPr="00D22662">
        <w:rPr>
          <w:rFonts w:cs="Arial"/>
          <w:color w:val="000000"/>
          <w:szCs w:val="20"/>
        </w:rPr>
        <w:t xml:space="preserve">e o efetivo adimplemento da parcela, </w:t>
      </w:r>
      <w:r w:rsidR="008F14A1">
        <w:rPr>
          <w:rFonts w:cs="Arial"/>
          <w:color w:val="000000"/>
          <w:szCs w:val="20"/>
        </w:rPr>
        <w:t>será</w:t>
      </w:r>
      <w:r w:rsidR="008F14A1" w:rsidRPr="00D22662">
        <w:rPr>
          <w:rFonts w:cs="Arial"/>
          <w:color w:val="000000"/>
          <w:szCs w:val="20"/>
        </w:rPr>
        <w:t xml:space="preserve"> </w:t>
      </w:r>
      <w:r w:rsidR="008F14A1">
        <w:rPr>
          <w:rFonts w:cs="Arial"/>
          <w:color w:val="000000"/>
          <w:szCs w:val="20"/>
        </w:rPr>
        <w:t>de 0,06% (seis centésimos por cento) por dia de atraso sobre o valor da nota fiscal/fatura.</w:t>
      </w:r>
    </w:p>
    <w:p w:rsidR="0085196B" w:rsidRPr="00600BAE" w:rsidRDefault="00B75C3F" w:rsidP="00A46EE6">
      <w:pPr>
        <w:pStyle w:val="Nivel1"/>
        <w:rPr>
          <w:rFonts w:cs="Arial"/>
          <w:color w:val="auto"/>
        </w:rPr>
      </w:pPr>
      <w:r w:rsidRPr="00600BAE">
        <w:rPr>
          <w:rFonts w:cs="Arial"/>
          <w:color w:val="auto"/>
        </w:rPr>
        <w:t>REAJUSTE</w:t>
      </w:r>
    </w:p>
    <w:p w:rsidR="00E84D9B" w:rsidRPr="00A46EE6" w:rsidRDefault="00E84D9B" w:rsidP="00A46EE6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A46EE6">
        <w:rPr>
          <w:rFonts w:cs="Arial"/>
          <w:szCs w:val="20"/>
        </w:rPr>
        <w:t>Os preços são fixos e irreajustáveis no prazo de um ano contado da data limite para a apresentação das propostas.</w:t>
      </w:r>
    </w:p>
    <w:p w:rsidR="00E84D9B" w:rsidRPr="00600BAE" w:rsidRDefault="00E84D9B" w:rsidP="00A46EE6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bCs/>
          <w:iCs/>
          <w:szCs w:val="20"/>
        </w:rPr>
        <w:t xml:space="preserve">Dentro do prazo de vigência do contrato e mediante solicitação da contratada, os preços contratados poderão sofrer reajuste após o interregno de um ano, aplicando-se o índice </w:t>
      </w:r>
      <w:r w:rsidR="00706F51">
        <w:rPr>
          <w:rFonts w:cs="Arial"/>
          <w:bCs/>
          <w:iCs/>
          <w:szCs w:val="20"/>
        </w:rPr>
        <w:t>IGPM</w:t>
      </w:r>
      <w:r w:rsidRPr="00600BAE">
        <w:rPr>
          <w:rFonts w:cs="Arial"/>
          <w:bCs/>
          <w:iCs/>
          <w:color w:val="FF0000"/>
          <w:szCs w:val="20"/>
        </w:rPr>
        <w:t xml:space="preserve"> </w:t>
      </w:r>
      <w:r w:rsidRPr="00600BAE">
        <w:rPr>
          <w:rFonts w:cs="Arial"/>
          <w:bCs/>
          <w:iCs/>
          <w:szCs w:val="20"/>
        </w:rPr>
        <w:t>exclusivamente para as obrigações iniciadas e concluídas após a ocorrência da anualidade.</w:t>
      </w:r>
    </w:p>
    <w:p w:rsidR="00E84D9B" w:rsidRPr="00600BAE" w:rsidRDefault="00E84D9B" w:rsidP="00A46EE6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Nos reajustes subsequentes ao primeiro, o interregno mínimo de um ano será contado a partir dos efeitos financeiros do último reajuste.</w:t>
      </w:r>
    </w:p>
    <w:p w:rsidR="00E84D9B" w:rsidRPr="00600BAE" w:rsidRDefault="00E84D9B" w:rsidP="00A46EE6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 xml:space="preserve">No caso de atraso ou não divulgação do índice de reajustamento, o CONTRATANTE pagará à CONTRATADA a importância calculada pela última variação conhecida, liquidando a diferença correspondente tão logo seja divulgado o índice definitivo. Fica a CONTRATADA obrigada a apresentar memória de cálculo referente ao reajustamento de preços do valor remanescente, sempre que este ocorrer. </w:t>
      </w:r>
    </w:p>
    <w:p w:rsidR="00E84D9B" w:rsidRPr="00600BAE" w:rsidRDefault="00E84D9B" w:rsidP="00A46EE6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Nas aferições finais, o índice utilizado para reajuste será, obrigatoriamente, o definitivo.</w:t>
      </w:r>
    </w:p>
    <w:p w:rsidR="00E84D9B" w:rsidRPr="00600BAE" w:rsidRDefault="00E84D9B" w:rsidP="00A46EE6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Caso o índice estabelecido para reajustamento venha a ser extinto ou de qualquer forma não possa mais ser utilizado, será adotado, em substituição, o que vier a ser determinado pela legislação então em vigor.</w:t>
      </w:r>
    </w:p>
    <w:p w:rsidR="00E84D9B" w:rsidRPr="00600BAE" w:rsidRDefault="00E84D9B" w:rsidP="00A46EE6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 xml:space="preserve">Na ausência de previsão legal quanto ao índice substituto, as partes elegerão novo índice oficial, para reajustamento do preço do valor remanescente, por meio de termo aditivo. </w:t>
      </w:r>
    </w:p>
    <w:p w:rsidR="00E84D9B" w:rsidRPr="00600BAE" w:rsidRDefault="00E84D9B" w:rsidP="00A46EE6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O reajuste será realizado por apostilamento.</w:t>
      </w:r>
    </w:p>
    <w:p w:rsidR="00DB206B" w:rsidRPr="00600BAE" w:rsidRDefault="00DB206B" w:rsidP="00F60451">
      <w:pPr>
        <w:pStyle w:val="Nivel1"/>
        <w:rPr>
          <w:rFonts w:cs="Arial"/>
        </w:rPr>
      </w:pPr>
      <w:r w:rsidRPr="00600BAE">
        <w:rPr>
          <w:rFonts w:cs="Arial"/>
        </w:rPr>
        <w:t>DAS SANÇÕES ADMINISTRATIVAS</w:t>
      </w:r>
    </w:p>
    <w:p w:rsidR="00B222EE" w:rsidRPr="00600BAE" w:rsidRDefault="00B222EE" w:rsidP="00F60451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Comete infração administrativa nos termos da Lei nº 10.520, de 2002, a CONTRATADA que:</w:t>
      </w:r>
    </w:p>
    <w:p w:rsidR="00B222EE" w:rsidRPr="00600BAE" w:rsidRDefault="00B222EE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inexecutar total ou parcialmente qualquer das obrigações assumidas em decorrência da contratação;</w:t>
      </w:r>
    </w:p>
    <w:p w:rsidR="00B222EE" w:rsidRPr="00600BAE" w:rsidRDefault="00B222EE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ensejar o retardamento da execução do objeto;</w:t>
      </w:r>
    </w:p>
    <w:p w:rsidR="00B222EE" w:rsidRPr="00600BAE" w:rsidRDefault="00B222EE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lastRenderedPageBreak/>
        <w:t>falhar ou fraudar na execução do contrato;</w:t>
      </w:r>
    </w:p>
    <w:p w:rsidR="00B222EE" w:rsidRPr="00600BAE" w:rsidRDefault="00B222EE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comportar-se de modo inidôneo; ou</w:t>
      </w:r>
    </w:p>
    <w:p w:rsidR="00B222EE" w:rsidRPr="00600BAE" w:rsidRDefault="00B222EE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cometer fraude fiscal.</w:t>
      </w:r>
    </w:p>
    <w:p w:rsidR="00B222EE" w:rsidRPr="00600BAE" w:rsidRDefault="00B222EE" w:rsidP="00F60451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 xml:space="preserve">Pela inexecução </w:t>
      </w:r>
      <w:r w:rsidRPr="00600BAE">
        <w:rPr>
          <w:rFonts w:cs="Arial"/>
          <w:szCs w:val="20"/>
          <w:u w:val="single"/>
        </w:rPr>
        <w:t>total ou parcial</w:t>
      </w:r>
      <w:r w:rsidRPr="00600BAE">
        <w:rPr>
          <w:rFonts w:cs="Arial"/>
          <w:szCs w:val="20"/>
        </w:rPr>
        <w:t xml:space="preserve"> do objeto deste contrato, a Administração pode aplicar à CONTRATADA as seguintes sanções:</w:t>
      </w:r>
    </w:p>
    <w:p w:rsidR="00B222EE" w:rsidRPr="00600BAE" w:rsidRDefault="00B222EE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b/>
          <w:bCs/>
          <w:szCs w:val="20"/>
        </w:rPr>
        <w:t>Advertência por escrito</w:t>
      </w:r>
      <w:r w:rsidRPr="00600BAE">
        <w:rPr>
          <w:rFonts w:cs="Arial"/>
          <w:szCs w:val="20"/>
        </w:rPr>
        <w:t>,</w:t>
      </w:r>
      <w:r w:rsidR="00464C69" w:rsidRPr="00600BAE">
        <w:rPr>
          <w:rFonts w:cs="Arial"/>
          <w:szCs w:val="20"/>
        </w:rPr>
        <w:t xml:space="preserve"> </w:t>
      </w:r>
      <w:r w:rsidRPr="00600BAE">
        <w:rPr>
          <w:rFonts w:cs="Arial"/>
          <w:szCs w:val="20"/>
        </w:rPr>
        <w:t>quando do não cumprimento de quaisquer das obrigações contratuais consideradas faltas leves, assim entendidas aquelas que não acarretam prejuízos significativos para o serviço contratado;</w:t>
      </w:r>
    </w:p>
    <w:p w:rsidR="00B222EE" w:rsidRPr="00600BAE" w:rsidRDefault="00B222EE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b/>
          <w:bCs/>
          <w:szCs w:val="20"/>
        </w:rPr>
        <w:t>Multa de</w:t>
      </w:r>
      <w:r w:rsidRPr="00600BAE">
        <w:rPr>
          <w:rFonts w:cs="Arial"/>
          <w:szCs w:val="20"/>
        </w:rPr>
        <w:t xml:space="preserve">: </w:t>
      </w:r>
    </w:p>
    <w:p w:rsidR="00F60451" w:rsidRDefault="00F60451" w:rsidP="00F60451">
      <w:pPr>
        <w:numPr>
          <w:ilvl w:val="3"/>
          <w:numId w:val="1"/>
        </w:numPr>
        <w:spacing w:before="120" w:after="120" w:line="276" w:lineRule="auto"/>
        <w:ind w:left="1701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multa moratória de 0,06% (</w:t>
      </w:r>
      <w:r>
        <w:rPr>
          <w:rFonts w:cs="Arial"/>
          <w:szCs w:val="20"/>
          <w:shd w:val="clear" w:color="auto" w:fill="FFFFFF"/>
        </w:rPr>
        <w:t>seis centésimos por cento</w:t>
      </w:r>
      <w:r>
        <w:rPr>
          <w:rFonts w:cs="Arial"/>
          <w:szCs w:val="20"/>
        </w:rPr>
        <w:t>) por dia de atraso injustificado sobre o valor da parcela inadimplida;</w:t>
      </w:r>
    </w:p>
    <w:p w:rsidR="00F60451" w:rsidRDefault="00F60451" w:rsidP="00F60451">
      <w:pPr>
        <w:numPr>
          <w:ilvl w:val="3"/>
          <w:numId w:val="1"/>
        </w:numPr>
        <w:spacing w:before="120" w:after="120" w:line="276" w:lineRule="auto"/>
        <w:ind w:left="1701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multa compensatória de 10% (dez por cento) sobre o valor total do contrato/empenho, no caso de inexecução total do objeto;</w:t>
      </w:r>
    </w:p>
    <w:p w:rsidR="00F60451" w:rsidRDefault="00F60451" w:rsidP="00F60451">
      <w:pPr>
        <w:numPr>
          <w:ilvl w:val="3"/>
          <w:numId w:val="1"/>
        </w:numPr>
        <w:spacing w:before="120" w:after="120" w:line="276" w:lineRule="auto"/>
        <w:ind w:left="1701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em caso de inexecução parcial, a multa será de 5%, aplicada sobre o valor total do contrato/empenho;</w:t>
      </w:r>
    </w:p>
    <w:p w:rsidR="00227104" w:rsidRPr="00600BAE" w:rsidRDefault="00227104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Suspensão de licitar e impedimento de contratar com o órgão, entidade ou unidade administrativa pela qual a Administração Pública opera e atua concretamente, pelo prazo de até dois anos;</w:t>
      </w:r>
    </w:p>
    <w:p w:rsidR="00B222EE" w:rsidRPr="00600BAE" w:rsidRDefault="00B222EE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 xml:space="preserve">Sanção de impedimento de licitar e contratar com órgãos e entidades da União, com o consequente descredenciamento no </w:t>
      </w:r>
      <w:r w:rsidR="003C58CC" w:rsidRPr="00600BAE">
        <w:rPr>
          <w:rFonts w:cs="Arial"/>
          <w:szCs w:val="20"/>
        </w:rPr>
        <w:t>SICAF</w:t>
      </w:r>
      <w:r w:rsidRPr="00600BAE">
        <w:rPr>
          <w:rFonts w:cs="Arial"/>
          <w:szCs w:val="20"/>
        </w:rPr>
        <w:t xml:space="preserve"> pelo prazo de até cinco anos.</w:t>
      </w:r>
    </w:p>
    <w:p w:rsidR="00E84D9B" w:rsidRPr="00600BAE" w:rsidRDefault="00E84D9B" w:rsidP="00F60451">
      <w:pPr>
        <w:numPr>
          <w:ilvl w:val="3"/>
          <w:numId w:val="1"/>
        </w:numPr>
        <w:spacing w:before="120" w:after="120" w:line="276" w:lineRule="auto"/>
        <w:ind w:left="1701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A Sanção de impedimento de licitar e contratar prevista neste subitem também é aplicável em quaisquer das hipóteses previstas como infração administrativa no subitem 19.1 deste Termo de Referência.</w:t>
      </w:r>
    </w:p>
    <w:p w:rsidR="006437EC" w:rsidRPr="00600BAE" w:rsidRDefault="006437EC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 xml:space="preserve">Declaração de inidoneidade para licitar ou contratar com a Administração Pública, enquanto perdurarem os motivos determinantes da punição ou até que seja promovida a reabilitação perante a própria autoridade que aplicou a penalidade, que será concedida sempre que a Contratada ressarcir a Contratante pelos prejuízos causados; </w:t>
      </w:r>
    </w:p>
    <w:p w:rsidR="00B222EE" w:rsidRPr="00600BAE" w:rsidRDefault="00B222EE" w:rsidP="00F60451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 xml:space="preserve">As sanções </w:t>
      </w:r>
      <w:r w:rsidR="00E57624" w:rsidRPr="00600BAE">
        <w:rPr>
          <w:rFonts w:cs="Arial"/>
          <w:szCs w:val="20"/>
        </w:rPr>
        <w:t xml:space="preserve">previstas nos subitens </w:t>
      </w:r>
      <w:r w:rsidR="00E84D9B" w:rsidRPr="00600BAE">
        <w:rPr>
          <w:rFonts w:cs="Arial"/>
          <w:szCs w:val="20"/>
        </w:rPr>
        <w:t>1</w:t>
      </w:r>
      <w:r w:rsidR="00F60451">
        <w:rPr>
          <w:rFonts w:cs="Arial"/>
          <w:szCs w:val="20"/>
        </w:rPr>
        <w:t>1</w:t>
      </w:r>
      <w:r w:rsidR="00BA6694" w:rsidRPr="00600BAE">
        <w:rPr>
          <w:rFonts w:cs="Arial"/>
          <w:szCs w:val="20"/>
        </w:rPr>
        <w:t>.2</w:t>
      </w:r>
      <w:r w:rsidR="00E57624" w:rsidRPr="00600BAE">
        <w:rPr>
          <w:rFonts w:cs="Arial"/>
          <w:szCs w:val="20"/>
        </w:rPr>
        <w:t xml:space="preserve">.1, </w:t>
      </w:r>
      <w:r w:rsidR="00E84D9B" w:rsidRPr="00600BAE">
        <w:rPr>
          <w:rFonts w:cs="Arial"/>
          <w:szCs w:val="20"/>
        </w:rPr>
        <w:t>1</w:t>
      </w:r>
      <w:r w:rsidR="00F60451">
        <w:rPr>
          <w:rFonts w:cs="Arial"/>
          <w:szCs w:val="20"/>
        </w:rPr>
        <w:t>1</w:t>
      </w:r>
      <w:r w:rsidR="00BA6694" w:rsidRPr="00600BAE">
        <w:rPr>
          <w:rFonts w:cs="Arial"/>
          <w:szCs w:val="20"/>
        </w:rPr>
        <w:t>.2</w:t>
      </w:r>
      <w:r w:rsidR="00E57624" w:rsidRPr="00600BAE">
        <w:rPr>
          <w:rFonts w:cs="Arial"/>
          <w:szCs w:val="20"/>
        </w:rPr>
        <w:t xml:space="preserve">.3, </w:t>
      </w:r>
      <w:r w:rsidR="00E84D9B" w:rsidRPr="00600BAE">
        <w:rPr>
          <w:rFonts w:cs="Arial"/>
          <w:szCs w:val="20"/>
        </w:rPr>
        <w:t>1</w:t>
      </w:r>
      <w:r w:rsidR="00F60451">
        <w:rPr>
          <w:rFonts w:cs="Arial"/>
          <w:szCs w:val="20"/>
        </w:rPr>
        <w:t>1</w:t>
      </w:r>
      <w:r w:rsidR="00E57624" w:rsidRPr="00600BAE">
        <w:rPr>
          <w:rFonts w:cs="Arial"/>
          <w:szCs w:val="20"/>
        </w:rPr>
        <w:t>.</w:t>
      </w:r>
      <w:r w:rsidR="00BA6694" w:rsidRPr="00600BAE">
        <w:rPr>
          <w:rFonts w:cs="Arial"/>
          <w:szCs w:val="20"/>
        </w:rPr>
        <w:t>2</w:t>
      </w:r>
      <w:r w:rsidR="00E57624" w:rsidRPr="00600BAE">
        <w:rPr>
          <w:rFonts w:cs="Arial"/>
          <w:szCs w:val="20"/>
        </w:rPr>
        <w:t xml:space="preserve">.4 e </w:t>
      </w:r>
      <w:r w:rsidR="00E84D9B" w:rsidRPr="00600BAE">
        <w:rPr>
          <w:rFonts w:cs="Arial"/>
          <w:szCs w:val="20"/>
        </w:rPr>
        <w:t>1</w:t>
      </w:r>
      <w:r w:rsidR="00F60451">
        <w:rPr>
          <w:rFonts w:cs="Arial"/>
          <w:szCs w:val="20"/>
        </w:rPr>
        <w:t>1</w:t>
      </w:r>
      <w:r w:rsidR="00E57624" w:rsidRPr="00600BAE">
        <w:rPr>
          <w:rFonts w:cs="Arial"/>
          <w:szCs w:val="20"/>
        </w:rPr>
        <w:t>.</w:t>
      </w:r>
      <w:r w:rsidR="00BA6694" w:rsidRPr="00600BAE">
        <w:rPr>
          <w:rFonts w:cs="Arial"/>
          <w:szCs w:val="20"/>
        </w:rPr>
        <w:t>2</w:t>
      </w:r>
      <w:r w:rsidR="00E57624" w:rsidRPr="00600BAE">
        <w:rPr>
          <w:rFonts w:cs="Arial"/>
          <w:szCs w:val="20"/>
        </w:rPr>
        <w:t>.5 poder</w:t>
      </w:r>
      <w:r w:rsidRPr="00600BAE">
        <w:rPr>
          <w:rFonts w:cs="Arial"/>
          <w:szCs w:val="20"/>
        </w:rPr>
        <w:t>ão ser aplicadas à CONTRATADA juntamente com as de multa, descontando-a dos pagamentos a serem efetuados.</w:t>
      </w:r>
    </w:p>
    <w:p w:rsidR="007F4C27" w:rsidRPr="00600BAE" w:rsidRDefault="007F4C27" w:rsidP="00F60451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Também ficam sujeitas às penalidades do art. 87, III e IV da Lei nº 8.666, de 1993, as empresas ou profissionais que:</w:t>
      </w:r>
    </w:p>
    <w:p w:rsidR="007F4C27" w:rsidRPr="00600BAE" w:rsidRDefault="007F4C27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tenham sofrido condenação definitiva por praticar, por meio dolosos, fraude fiscal no recolhimento de quaisquer tributos;</w:t>
      </w:r>
    </w:p>
    <w:p w:rsidR="007F4C27" w:rsidRPr="00600BAE" w:rsidRDefault="007F4C27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tenham praticado atos ilícitos visando a frustrar os objetivos da licitação;</w:t>
      </w:r>
    </w:p>
    <w:p w:rsidR="007F4C27" w:rsidRPr="00600BAE" w:rsidRDefault="007F4C27" w:rsidP="00F60451">
      <w:pPr>
        <w:numPr>
          <w:ilvl w:val="2"/>
          <w:numId w:val="1"/>
        </w:numPr>
        <w:spacing w:before="120" w:after="120" w:line="276" w:lineRule="auto"/>
        <w:ind w:left="1134" w:firstLine="1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 xml:space="preserve">demonstrem não possuir idoneidade para contratar com a Administração em virtude de atos ilícitos praticados. </w:t>
      </w:r>
    </w:p>
    <w:p w:rsidR="007F4C27" w:rsidRPr="00600BAE" w:rsidRDefault="007F4C27" w:rsidP="00F60451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A aplicação de qualquer das penalidades previstas realizar-se-á em processo administrativo que assegurará o contraditório e a ampla defesa à CONTRATADA, observando-se o procedimento previsto na Lei nº 8.666, de 1993, e subsidiariamente a Lei nº 9.784, de 1999.</w:t>
      </w:r>
    </w:p>
    <w:p w:rsidR="00B222EE" w:rsidRPr="00600BAE" w:rsidRDefault="00B222EE" w:rsidP="00F60451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t>A autoridade competente, na aplicação das sanções, levará em consideração a gravidade da conduta do infrator, o caráter educativo da pena, bem como o dano causado à Administração, observado o princípio da proporcionalidade.</w:t>
      </w:r>
    </w:p>
    <w:p w:rsidR="00DB206B" w:rsidRDefault="00B222EE" w:rsidP="00F60451">
      <w:pPr>
        <w:numPr>
          <w:ilvl w:val="1"/>
          <w:numId w:val="1"/>
        </w:numPr>
        <w:spacing w:before="120" w:after="120" w:line="276" w:lineRule="auto"/>
        <w:ind w:left="426" w:firstLine="0"/>
        <w:jc w:val="both"/>
        <w:rPr>
          <w:rFonts w:cs="Arial"/>
          <w:szCs w:val="20"/>
        </w:rPr>
      </w:pPr>
      <w:r w:rsidRPr="00600BAE">
        <w:rPr>
          <w:rFonts w:cs="Arial"/>
          <w:szCs w:val="20"/>
        </w:rPr>
        <w:lastRenderedPageBreak/>
        <w:t xml:space="preserve">As penalidades serão obrigatoriamente registradas no </w:t>
      </w:r>
      <w:r w:rsidR="003C58CC" w:rsidRPr="00600BAE">
        <w:rPr>
          <w:rFonts w:cs="Arial"/>
          <w:szCs w:val="20"/>
        </w:rPr>
        <w:t>SICAF</w:t>
      </w:r>
      <w:r w:rsidRPr="00600BAE">
        <w:rPr>
          <w:rFonts w:cs="Arial"/>
          <w:szCs w:val="20"/>
        </w:rPr>
        <w:t>.</w:t>
      </w:r>
    </w:p>
    <w:p w:rsidR="00F60451" w:rsidRDefault="00F60451" w:rsidP="00F60451">
      <w:pPr>
        <w:pStyle w:val="Nivel1"/>
      </w:pPr>
      <w:r>
        <w:t>DAS DISPOSIÇÕES FINAIS</w:t>
      </w:r>
    </w:p>
    <w:p w:rsidR="00F60451" w:rsidRDefault="00F60451" w:rsidP="00F60451">
      <w:pPr>
        <w:numPr>
          <w:ilvl w:val="1"/>
          <w:numId w:val="1"/>
        </w:numPr>
        <w:spacing w:before="120" w:after="120" w:line="276" w:lineRule="auto"/>
        <w:ind w:left="426" w:firstLine="0"/>
        <w:jc w:val="both"/>
      </w:pPr>
      <w:r>
        <w:t>Aos casos omissos aplicar-se-ão as demais disposições constantes da legislação pertinente;</w:t>
      </w:r>
    </w:p>
    <w:p w:rsidR="00F60451" w:rsidRDefault="00F60451" w:rsidP="00F60451">
      <w:pPr>
        <w:numPr>
          <w:ilvl w:val="1"/>
          <w:numId w:val="1"/>
        </w:numPr>
        <w:spacing w:before="120" w:after="120" w:line="276" w:lineRule="auto"/>
        <w:ind w:left="426" w:firstLine="0"/>
        <w:jc w:val="both"/>
      </w:pPr>
      <w:r>
        <w:t>O atraso no adimplemento das obrigações trabalhistas, envio das Notas Fiscais, bem como o descumprimento de quaisquer obrigações, ensejará multa e demais sanções previstas neste Termo de Referência, ficando desde já o licitante ciente e notificado.</w:t>
      </w:r>
    </w:p>
    <w:p w:rsidR="00F60451" w:rsidRDefault="00F60451" w:rsidP="00F60451">
      <w:pPr>
        <w:pStyle w:val="Nivel1"/>
      </w:pPr>
      <w:r>
        <w:t>ANEXOS</w:t>
      </w:r>
    </w:p>
    <w:p w:rsidR="00F60451" w:rsidRDefault="00F60451" w:rsidP="00F60451">
      <w:pPr>
        <w:numPr>
          <w:ilvl w:val="1"/>
          <w:numId w:val="1"/>
        </w:numPr>
        <w:spacing w:before="120" w:after="120" w:line="276" w:lineRule="auto"/>
        <w:ind w:left="426" w:firstLine="0"/>
        <w:jc w:val="both"/>
      </w:pPr>
      <w:r>
        <w:t>Anexo I – Descrição;</w:t>
      </w:r>
    </w:p>
    <w:p w:rsidR="00F60451" w:rsidRDefault="00F60451" w:rsidP="00F60451">
      <w:pPr>
        <w:numPr>
          <w:ilvl w:val="1"/>
          <w:numId w:val="1"/>
        </w:numPr>
        <w:spacing w:before="120" w:after="120" w:line="276" w:lineRule="auto"/>
        <w:ind w:left="426" w:firstLine="0"/>
        <w:jc w:val="both"/>
      </w:pPr>
      <w:r>
        <w:t>Anexo II – Memorial Descritivo da Embarcação.</w:t>
      </w:r>
    </w:p>
    <w:p w:rsidR="00F60451" w:rsidRDefault="00F60451" w:rsidP="00F60451">
      <w:pPr>
        <w:pStyle w:val="Nivel1"/>
        <w:numPr>
          <w:ilvl w:val="0"/>
          <w:numId w:val="0"/>
        </w:numPr>
        <w:ind w:left="644"/>
      </w:pPr>
    </w:p>
    <w:p w:rsidR="00387EA8" w:rsidRDefault="00387EA8" w:rsidP="00387EA8">
      <w:pPr>
        <w:tabs>
          <w:tab w:val="left" w:pos="4111"/>
        </w:tabs>
        <w:autoSpaceDE w:val="0"/>
        <w:autoSpaceDN w:val="0"/>
        <w:ind w:left="3969"/>
        <w:jc w:val="right"/>
        <w:rPr>
          <w:rFonts w:cs="Arial"/>
          <w:szCs w:val="20"/>
        </w:rPr>
      </w:pPr>
      <w:r>
        <w:rPr>
          <w:rFonts w:cs="Arial"/>
          <w:szCs w:val="20"/>
        </w:rPr>
        <w:t>Rio Grande, 29 de outubro de 2020.</w:t>
      </w:r>
    </w:p>
    <w:p w:rsidR="00387EA8" w:rsidRDefault="00387EA8" w:rsidP="00387EA8">
      <w:pPr>
        <w:spacing w:after="120" w:line="276" w:lineRule="auto"/>
        <w:ind w:right="-15" w:firstLine="720"/>
        <w:jc w:val="both"/>
        <w:rPr>
          <w:rFonts w:cs="Arial"/>
          <w:color w:val="000000"/>
          <w:szCs w:val="20"/>
        </w:rPr>
      </w:pPr>
    </w:p>
    <w:p w:rsidR="00387EA8" w:rsidRDefault="00387EA8" w:rsidP="00387EA8">
      <w:pPr>
        <w:jc w:val="center"/>
        <w:rPr>
          <w:rFonts w:cs="Arial"/>
          <w:b/>
          <w:bCs/>
          <w:iCs/>
          <w:color w:val="000000"/>
          <w:szCs w:val="20"/>
        </w:rPr>
      </w:pPr>
    </w:p>
    <w:p w:rsidR="00387EA8" w:rsidRDefault="00387EA8" w:rsidP="00387EA8">
      <w:pPr>
        <w:jc w:val="center"/>
        <w:rPr>
          <w:rFonts w:cs="Arial"/>
          <w:b/>
          <w:bCs/>
          <w:iCs/>
          <w:color w:val="000000"/>
          <w:szCs w:val="20"/>
        </w:rPr>
      </w:pPr>
    </w:p>
    <w:p w:rsidR="00387EA8" w:rsidRDefault="00387EA8" w:rsidP="00387EA8">
      <w:pPr>
        <w:autoSpaceDE w:val="0"/>
        <w:autoSpaceDN w:val="0"/>
        <w:ind w:left="5812"/>
        <w:jc w:val="center"/>
        <w:rPr>
          <w:rFonts w:cs="Arial"/>
          <w:szCs w:val="20"/>
        </w:rPr>
      </w:pPr>
      <w:proofErr w:type="spellStart"/>
      <w:r>
        <w:rPr>
          <w:rFonts w:cs="Arial"/>
          <w:szCs w:val="20"/>
        </w:rPr>
        <w:t>Jacy</w:t>
      </w:r>
      <w:proofErr w:type="spellEnd"/>
      <w:r>
        <w:rPr>
          <w:rFonts w:cs="Arial"/>
          <w:szCs w:val="20"/>
        </w:rPr>
        <w:t xml:space="preserve"> Francisco Martins </w:t>
      </w:r>
      <w:proofErr w:type="spellStart"/>
      <w:r>
        <w:rPr>
          <w:rFonts w:cs="Arial"/>
          <w:szCs w:val="20"/>
        </w:rPr>
        <w:t>Hornes</w:t>
      </w:r>
      <w:proofErr w:type="spellEnd"/>
    </w:p>
    <w:p w:rsidR="00387EA8" w:rsidRDefault="00387EA8" w:rsidP="00387EA8">
      <w:pPr>
        <w:autoSpaceDE w:val="0"/>
        <w:autoSpaceDN w:val="0"/>
        <w:ind w:left="5812"/>
        <w:jc w:val="center"/>
        <w:rPr>
          <w:rFonts w:cs="Arial"/>
          <w:szCs w:val="20"/>
        </w:rPr>
      </w:pPr>
      <w:r>
        <w:rPr>
          <w:rFonts w:cs="Arial"/>
          <w:szCs w:val="20"/>
        </w:rPr>
        <w:t>Coordenador de Compras</w:t>
      </w:r>
    </w:p>
    <w:p w:rsidR="00387EA8" w:rsidRDefault="00387EA8" w:rsidP="00387EA8">
      <w:pPr>
        <w:autoSpaceDE w:val="0"/>
        <w:autoSpaceDN w:val="0"/>
        <w:rPr>
          <w:rFonts w:cs="Arial"/>
          <w:szCs w:val="20"/>
        </w:rPr>
      </w:pPr>
    </w:p>
    <w:p w:rsidR="00387EA8" w:rsidRDefault="00387EA8" w:rsidP="00387EA8">
      <w:pPr>
        <w:autoSpaceDE w:val="0"/>
        <w:autoSpaceDN w:val="0"/>
        <w:rPr>
          <w:rFonts w:cs="Arial"/>
          <w:szCs w:val="20"/>
        </w:rPr>
      </w:pPr>
    </w:p>
    <w:p w:rsidR="00387EA8" w:rsidRDefault="00387EA8" w:rsidP="00387EA8">
      <w:pPr>
        <w:autoSpaceDE w:val="0"/>
        <w:autoSpaceDN w:val="0"/>
        <w:rPr>
          <w:rFonts w:cs="Arial"/>
          <w:szCs w:val="20"/>
        </w:rPr>
      </w:pPr>
    </w:p>
    <w:p w:rsidR="00387EA8" w:rsidRDefault="00387EA8" w:rsidP="00387EA8">
      <w:pPr>
        <w:autoSpaceDE w:val="0"/>
        <w:autoSpaceDN w:val="0"/>
        <w:rPr>
          <w:rFonts w:cs="Arial"/>
          <w:szCs w:val="20"/>
        </w:rPr>
      </w:pPr>
      <w:r>
        <w:rPr>
          <w:rFonts w:cs="Arial"/>
          <w:szCs w:val="20"/>
        </w:rPr>
        <w:t xml:space="preserve">VISTO: </w:t>
      </w:r>
    </w:p>
    <w:p w:rsidR="00387EA8" w:rsidRDefault="00387EA8" w:rsidP="00387EA8">
      <w:pPr>
        <w:autoSpaceDE w:val="0"/>
        <w:autoSpaceDN w:val="0"/>
        <w:rPr>
          <w:rFonts w:cs="Arial"/>
          <w:szCs w:val="20"/>
        </w:rPr>
      </w:pPr>
      <w:r>
        <w:rPr>
          <w:rFonts w:cs="Arial"/>
          <w:szCs w:val="20"/>
        </w:rPr>
        <w:tab/>
      </w:r>
    </w:p>
    <w:p w:rsidR="00387EA8" w:rsidRDefault="00387EA8" w:rsidP="00387EA8">
      <w:pPr>
        <w:autoSpaceDE w:val="0"/>
        <w:autoSpaceDN w:val="0"/>
        <w:rPr>
          <w:rFonts w:cs="Arial"/>
          <w:szCs w:val="20"/>
        </w:rPr>
      </w:pPr>
    </w:p>
    <w:p w:rsidR="00387EA8" w:rsidRDefault="00387EA8" w:rsidP="00387EA8">
      <w:pPr>
        <w:autoSpaceDE w:val="0"/>
        <w:autoSpaceDN w:val="0"/>
        <w:rPr>
          <w:rFonts w:cs="Arial"/>
          <w:szCs w:val="20"/>
        </w:rPr>
      </w:pPr>
    </w:p>
    <w:p w:rsidR="00387EA8" w:rsidRDefault="00387EA8" w:rsidP="00387EA8">
      <w:pPr>
        <w:autoSpaceDE w:val="0"/>
        <w:autoSpaceDN w:val="0"/>
        <w:ind w:right="4962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Elenise </w:t>
      </w:r>
      <w:proofErr w:type="spellStart"/>
      <w:r>
        <w:rPr>
          <w:rFonts w:cs="Arial"/>
          <w:szCs w:val="20"/>
        </w:rPr>
        <w:t>Ribes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Rickes</w:t>
      </w:r>
      <w:proofErr w:type="spellEnd"/>
    </w:p>
    <w:p w:rsidR="00387EA8" w:rsidRDefault="00387EA8" w:rsidP="00387EA8">
      <w:pPr>
        <w:autoSpaceDE w:val="0"/>
        <w:autoSpaceDN w:val="0"/>
        <w:ind w:right="4962"/>
        <w:jc w:val="center"/>
        <w:rPr>
          <w:rFonts w:cs="Arial"/>
          <w:szCs w:val="20"/>
        </w:rPr>
      </w:pPr>
      <w:r>
        <w:rPr>
          <w:rFonts w:cs="Arial"/>
          <w:szCs w:val="20"/>
        </w:rPr>
        <w:t>Diretora de Administração de Material</w:t>
      </w:r>
    </w:p>
    <w:p w:rsidR="00F60451" w:rsidRPr="00600BAE" w:rsidRDefault="00F60451" w:rsidP="00387EA8">
      <w:pPr>
        <w:tabs>
          <w:tab w:val="left" w:pos="4111"/>
        </w:tabs>
        <w:autoSpaceDE w:val="0"/>
        <w:autoSpaceDN w:val="0"/>
        <w:ind w:left="3969"/>
        <w:jc w:val="right"/>
      </w:pPr>
    </w:p>
    <w:sectPr w:rsidR="00F60451" w:rsidRPr="00600BAE" w:rsidSect="00860259">
      <w:headerReference w:type="default" r:id="rId12"/>
      <w:footerReference w:type="default" r:id="rId13"/>
      <w:pgSz w:w="11906" w:h="16838"/>
      <w:pgMar w:top="1418" w:right="1134" w:bottom="1418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427" w:rsidRDefault="00B52427">
      <w:r>
        <w:separator/>
      </w:r>
    </w:p>
  </w:endnote>
  <w:endnote w:type="continuationSeparator" w:id="0">
    <w:p w:rsidR="00B52427" w:rsidRDefault="00B5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355606"/>
      <w:docPartObj>
        <w:docPartGallery w:val="Page Numbers (Top of Page)"/>
        <w:docPartUnique/>
      </w:docPartObj>
    </w:sdtPr>
    <w:sdtContent>
      <w:p w:rsidR="00F07F1A" w:rsidRDefault="00F07F1A" w:rsidP="00860259">
        <w:pPr>
          <w:pStyle w:val="Cabealho"/>
          <w:spacing w:line="320" w:lineRule="atLeast"/>
          <w:ind w:firstLine="1559"/>
        </w:pPr>
      </w:p>
      <w:p w:rsidR="00F07F1A" w:rsidRPr="00CB3B08" w:rsidRDefault="00F07F1A" w:rsidP="00860259">
        <w:pPr>
          <w:pStyle w:val="Rodap"/>
          <w:pBdr>
            <w:top w:val="single" w:sz="4" w:space="1" w:color="auto"/>
          </w:pBdr>
          <w:spacing w:line="280" w:lineRule="atLeast"/>
          <w:jc w:val="center"/>
          <w:rPr>
            <w:rFonts w:cs="Arial"/>
            <w:sz w:val="16"/>
            <w:szCs w:val="16"/>
          </w:rPr>
        </w:pPr>
        <w:r w:rsidRPr="00CB3B08">
          <w:rPr>
            <w:rFonts w:cs="Arial"/>
            <w:sz w:val="16"/>
            <w:szCs w:val="16"/>
          </w:rPr>
          <w:t xml:space="preserve">Diretoria de Administração de Material – PROPLAD - </w:t>
        </w:r>
        <w:hyperlink r:id="rId1" w:history="1">
          <w:r w:rsidRPr="00CB3B08">
            <w:rPr>
              <w:rStyle w:val="Hyperlink"/>
              <w:rFonts w:cs="Arial"/>
              <w:sz w:val="16"/>
              <w:szCs w:val="16"/>
            </w:rPr>
            <w:t>edital.duvidas@furg.br</w:t>
          </w:r>
        </w:hyperlink>
        <w:r w:rsidRPr="00CB3B08">
          <w:rPr>
            <w:rFonts w:cs="Arial"/>
            <w:sz w:val="16"/>
            <w:szCs w:val="16"/>
          </w:rPr>
          <w:t xml:space="preserve"> </w:t>
        </w:r>
      </w:p>
      <w:p w:rsidR="00F07F1A" w:rsidRPr="00CB3B08" w:rsidRDefault="00F07F1A" w:rsidP="00860259">
        <w:pPr>
          <w:pStyle w:val="Rodap"/>
          <w:pBdr>
            <w:top w:val="single" w:sz="4" w:space="1" w:color="auto"/>
          </w:pBdr>
          <w:spacing w:line="280" w:lineRule="atLeast"/>
          <w:jc w:val="center"/>
          <w:rPr>
            <w:rFonts w:cs="Arial"/>
            <w:sz w:val="16"/>
            <w:szCs w:val="16"/>
          </w:rPr>
        </w:pPr>
        <w:r w:rsidRPr="00CB3B08">
          <w:rPr>
            <w:rFonts w:cs="Arial"/>
            <w:sz w:val="16"/>
            <w:szCs w:val="16"/>
          </w:rPr>
          <w:t>Av. Itália, Km 8 – Campus Carreiros – Rio Grande/RS – CEP 96203-900 – Fone (53) 3233-6828</w:t>
        </w:r>
        <w:r>
          <w:rPr>
            <w:rFonts w:cs="Arial"/>
            <w:sz w:val="16"/>
            <w:szCs w:val="16"/>
          </w:rPr>
          <w:t>/3293-5459</w:t>
        </w:r>
      </w:p>
      <w:p w:rsidR="00F07F1A" w:rsidRDefault="00F07F1A" w:rsidP="00860259">
        <w:pPr>
          <w:pStyle w:val="Rodap"/>
          <w:jc w:val="right"/>
        </w:pPr>
        <w:r w:rsidRPr="004F0ACC">
          <w:rPr>
            <w:rFonts w:cs="Arial"/>
            <w:sz w:val="14"/>
          </w:rPr>
          <w:t xml:space="preserve">Página </w:t>
        </w:r>
        <w:r w:rsidR="00C54DC4" w:rsidRPr="004F0ACC">
          <w:rPr>
            <w:rFonts w:cs="Arial"/>
            <w:sz w:val="14"/>
          </w:rPr>
          <w:fldChar w:fldCharType="begin"/>
        </w:r>
        <w:r w:rsidRPr="004F0ACC">
          <w:rPr>
            <w:rFonts w:cs="Arial"/>
            <w:sz w:val="14"/>
          </w:rPr>
          <w:instrText>PAGE</w:instrText>
        </w:r>
        <w:r w:rsidR="00C54DC4" w:rsidRPr="004F0ACC">
          <w:rPr>
            <w:rFonts w:cs="Arial"/>
            <w:sz w:val="14"/>
          </w:rPr>
          <w:fldChar w:fldCharType="separate"/>
        </w:r>
        <w:r w:rsidR="00387EA8">
          <w:rPr>
            <w:rFonts w:cs="Arial"/>
            <w:noProof/>
            <w:sz w:val="14"/>
          </w:rPr>
          <w:t>7</w:t>
        </w:r>
        <w:r w:rsidR="00C54DC4" w:rsidRPr="004F0ACC">
          <w:rPr>
            <w:rFonts w:cs="Arial"/>
            <w:sz w:val="14"/>
          </w:rPr>
          <w:fldChar w:fldCharType="end"/>
        </w:r>
        <w:r>
          <w:rPr>
            <w:rFonts w:cs="Arial"/>
            <w:sz w:val="14"/>
          </w:rPr>
          <w:t xml:space="preserve"> de </w:t>
        </w:r>
        <w:r w:rsidR="00C54DC4">
          <w:rPr>
            <w:rFonts w:cs="Arial"/>
            <w:sz w:val="14"/>
          </w:rPr>
          <w:fldChar w:fldCharType="begin"/>
        </w:r>
        <w:r>
          <w:rPr>
            <w:rFonts w:cs="Arial"/>
            <w:sz w:val="14"/>
          </w:rPr>
          <w:instrText xml:space="preserve"> NUMPAGES  </w:instrText>
        </w:r>
        <w:r w:rsidR="00C54DC4">
          <w:rPr>
            <w:rFonts w:cs="Arial"/>
            <w:sz w:val="14"/>
          </w:rPr>
          <w:fldChar w:fldCharType="separate"/>
        </w:r>
        <w:r w:rsidR="00387EA8">
          <w:rPr>
            <w:rFonts w:cs="Arial"/>
            <w:noProof/>
            <w:sz w:val="14"/>
          </w:rPr>
          <w:t>7</w:t>
        </w:r>
        <w:r w:rsidR="00C54DC4">
          <w:rPr>
            <w:rFonts w:cs="Arial"/>
            <w:sz w:val="14"/>
          </w:rPr>
          <w:fldChar w:fldCharType="end"/>
        </w:r>
      </w:p>
    </w:sdtContent>
  </w:sdt>
  <w:p w:rsidR="00F07F1A" w:rsidRPr="00860259" w:rsidRDefault="00F07F1A" w:rsidP="00860259">
    <w:pPr>
      <w:pStyle w:val="Rodap"/>
      <w:rPr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427" w:rsidRDefault="00B52427">
      <w:r>
        <w:separator/>
      </w:r>
    </w:p>
  </w:footnote>
  <w:footnote w:type="continuationSeparator" w:id="0">
    <w:p w:rsidR="00B52427" w:rsidRDefault="00B52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F1A" w:rsidRDefault="00F07F1A">
    <w:pPr>
      <w:pStyle w:val="Cabealho"/>
    </w:pPr>
    <w:r w:rsidRPr="0086025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4967182</wp:posOffset>
          </wp:positionH>
          <wp:positionV relativeFrom="page">
            <wp:posOffset>177800</wp:posOffset>
          </wp:positionV>
          <wp:extent cx="785283" cy="728133"/>
          <wp:effectExtent l="19050" t="0" r="0" b="0"/>
          <wp:wrapNone/>
          <wp:docPr id="2" name="Imagem 2" descr="C:\Users\Karina\Downloads\Carimbo_Protocolo_FUR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rina\Downloads\Carimbo_Protocolo_FUR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7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FABEF89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/>
        <w:color w:val="FF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73"/>
        </w:tabs>
        <w:ind w:left="1497" w:hanging="504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4">
    <w:nsid w:val="02191BA4"/>
    <w:multiLevelType w:val="multilevel"/>
    <w:tmpl w:val="45AAFFC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72"/>
        </w:tabs>
        <w:ind w:left="1496" w:hanging="504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>
    <w:nsid w:val="043E78CC"/>
    <w:multiLevelType w:val="multilevel"/>
    <w:tmpl w:val="F912AE9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73"/>
        </w:tabs>
        <w:ind w:left="1497" w:hanging="504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>
    <w:nsid w:val="0519403A"/>
    <w:multiLevelType w:val="multilevel"/>
    <w:tmpl w:val="CB120E32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2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13722566"/>
    <w:multiLevelType w:val="multilevel"/>
    <w:tmpl w:val="6E74C5A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15CB46DC"/>
    <w:multiLevelType w:val="hybridMultilevel"/>
    <w:tmpl w:val="5EAEABAE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7344A70"/>
    <w:multiLevelType w:val="multilevel"/>
    <w:tmpl w:val="99DCFD1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D5C100D"/>
    <w:multiLevelType w:val="multilevel"/>
    <w:tmpl w:val="011CEE24"/>
    <w:lvl w:ilvl="0">
      <w:start w:val="1"/>
      <w:numFmt w:val="decimal"/>
      <w:pStyle w:val="Nivel1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4603552"/>
    <w:multiLevelType w:val="multilevel"/>
    <w:tmpl w:val="530C6E2C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AFA6ED2"/>
    <w:multiLevelType w:val="multilevel"/>
    <w:tmpl w:val="7F3472FE"/>
    <w:lvl w:ilvl="0">
      <w:start w:val="1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">
    <w:nsid w:val="2D153B6F"/>
    <w:multiLevelType w:val="multilevel"/>
    <w:tmpl w:val="AEDCD66A"/>
    <w:lvl w:ilvl="0">
      <w:start w:val="1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5">
    <w:nsid w:val="33FC17B7"/>
    <w:multiLevelType w:val="hybridMultilevel"/>
    <w:tmpl w:val="E3D8809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047EB8"/>
    <w:multiLevelType w:val="multilevel"/>
    <w:tmpl w:val="3F74B470"/>
    <w:lvl w:ilvl="0">
      <w:start w:val="18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7">
    <w:nsid w:val="435713C9"/>
    <w:multiLevelType w:val="hybridMultilevel"/>
    <w:tmpl w:val="7A94DB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6066C"/>
    <w:multiLevelType w:val="multilevel"/>
    <w:tmpl w:val="F4A4E4C2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9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hint="default"/>
      </w:rPr>
    </w:lvl>
  </w:abstractNum>
  <w:abstractNum w:abstractNumId="19">
    <w:nsid w:val="4F1C29C5"/>
    <w:multiLevelType w:val="multilevel"/>
    <w:tmpl w:val="E1588528"/>
    <w:lvl w:ilvl="0">
      <w:start w:val="1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44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>
    <w:nsid w:val="59AA2708"/>
    <w:multiLevelType w:val="multilevel"/>
    <w:tmpl w:val="E0AA9DB2"/>
    <w:lvl w:ilvl="0">
      <w:start w:val="18"/>
      <w:numFmt w:val="decimal"/>
      <w:lvlText w:val="%1"/>
      <w:lvlJc w:val="left"/>
      <w:pPr>
        <w:ind w:left="540" w:hanging="540"/>
      </w:pPr>
    </w:lvl>
    <w:lvl w:ilvl="1">
      <w:start w:val="8"/>
      <w:numFmt w:val="decimal"/>
      <w:lvlText w:val="%1.%2"/>
      <w:lvlJc w:val="left"/>
      <w:pPr>
        <w:ind w:left="752" w:hanging="540"/>
      </w:pPr>
    </w:lvl>
    <w:lvl w:ilvl="2">
      <w:start w:val="1"/>
      <w:numFmt w:val="decimal"/>
      <w:lvlText w:val="%1.%2.%3"/>
      <w:lvlJc w:val="left"/>
      <w:pPr>
        <w:ind w:left="1144" w:hanging="720"/>
      </w:pPr>
    </w:lvl>
    <w:lvl w:ilvl="3">
      <w:start w:val="1"/>
      <w:numFmt w:val="decimal"/>
      <w:lvlText w:val="%1.%2.%3.%4"/>
      <w:lvlJc w:val="left"/>
      <w:pPr>
        <w:ind w:left="1356" w:hanging="720"/>
      </w:pPr>
    </w:lvl>
    <w:lvl w:ilvl="4">
      <w:start w:val="1"/>
      <w:numFmt w:val="decimal"/>
      <w:lvlText w:val="%1.%2.%3.%4.%5"/>
      <w:lvlJc w:val="left"/>
      <w:pPr>
        <w:ind w:left="1928" w:hanging="1080"/>
      </w:pPr>
    </w:lvl>
    <w:lvl w:ilvl="5">
      <w:start w:val="1"/>
      <w:numFmt w:val="decimal"/>
      <w:lvlText w:val="%1.%2.%3.%4.%5.%6"/>
      <w:lvlJc w:val="left"/>
      <w:pPr>
        <w:ind w:left="2140" w:hanging="1080"/>
      </w:pPr>
    </w:lvl>
    <w:lvl w:ilvl="6">
      <w:start w:val="1"/>
      <w:numFmt w:val="decimal"/>
      <w:lvlText w:val="%1.%2.%3.%4.%5.%6.%7"/>
      <w:lvlJc w:val="left"/>
      <w:pPr>
        <w:ind w:left="2712" w:hanging="1440"/>
      </w:pPr>
    </w:lvl>
    <w:lvl w:ilvl="7">
      <w:start w:val="1"/>
      <w:numFmt w:val="decimal"/>
      <w:lvlText w:val="%1.%2.%3.%4.%5.%6.%7.%8"/>
      <w:lvlJc w:val="left"/>
      <w:pPr>
        <w:ind w:left="2924" w:hanging="1440"/>
      </w:pPr>
    </w:lvl>
    <w:lvl w:ilvl="8">
      <w:start w:val="1"/>
      <w:numFmt w:val="decimal"/>
      <w:lvlText w:val="%1.%2.%3.%4.%5.%6.%7.%8.%9"/>
      <w:lvlJc w:val="left"/>
      <w:pPr>
        <w:ind w:left="3496" w:hanging="1800"/>
      </w:pPr>
    </w:lvl>
  </w:abstractNum>
  <w:abstractNum w:abstractNumId="21">
    <w:nsid w:val="61D14D2D"/>
    <w:multiLevelType w:val="hybridMultilevel"/>
    <w:tmpl w:val="FAB47D1E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67003AC8"/>
    <w:multiLevelType w:val="multilevel"/>
    <w:tmpl w:val="8204345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color w:val="FF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FF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>
    <w:nsid w:val="6D9837A8"/>
    <w:multiLevelType w:val="hybridMultilevel"/>
    <w:tmpl w:val="04C4272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70F50F4"/>
    <w:multiLevelType w:val="multilevel"/>
    <w:tmpl w:val="FA62453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>
    <w:nsid w:val="7ADD32D2"/>
    <w:multiLevelType w:val="multilevel"/>
    <w:tmpl w:val="9D44A760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8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27">
    <w:nsid w:val="7D050D00"/>
    <w:multiLevelType w:val="multilevel"/>
    <w:tmpl w:val="45D20AC0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24"/>
  </w:num>
  <w:num w:numId="4">
    <w:abstractNumId w:val="9"/>
  </w:num>
  <w:num w:numId="5">
    <w:abstractNumId w:val="27"/>
  </w:num>
  <w:num w:numId="6">
    <w:abstractNumId w:val="17"/>
  </w:num>
  <w:num w:numId="7">
    <w:abstractNumId w:val="15"/>
  </w:num>
  <w:num w:numId="8">
    <w:abstractNumId w:val="8"/>
  </w:num>
  <w:num w:numId="9">
    <w:abstractNumId w:val="21"/>
  </w:num>
  <w:num w:numId="10">
    <w:abstractNumId w:val="12"/>
  </w:num>
  <w:num w:numId="11">
    <w:abstractNumId w:val="11"/>
  </w:num>
  <w:num w:numId="12">
    <w:abstractNumId w:val="18"/>
  </w:num>
  <w:num w:numId="13">
    <w:abstractNumId w:val="6"/>
  </w:num>
  <w:num w:numId="14">
    <w:abstractNumId w:val="2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10"/>
  </w:num>
  <w:num w:numId="21">
    <w:abstractNumId w:val="10"/>
  </w:num>
  <w:num w:numId="22">
    <w:abstractNumId w:val="10"/>
  </w:num>
  <w:num w:numId="23">
    <w:abstractNumId w:val="7"/>
  </w:num>
  <w:num w:numId="24">
    <w:abstractNumId w:val="14"/>
    <w:lvlOverride w:ilvl="0">
      <w:startOverride w:val="1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2"/>
  </w:num>
  <w:num w:numId="34">
    <w:abstractNumId w:val="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25"/>
  </w:num>
  <w:num w:numId="42">
    <w:abstractNumId w:val="19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6E5"/>
    <w:rsid w:val="00000DB1"/>
    <w:rsid w:val="0000144E"/>
    <w:rsid w:val="0000236D"/>
    <w:rsid w:val="00003298"/>
    <w:rsid w:val="00003EEC"/>
    <w:rsid w:val="00006925"/>
    <w:rsid w:val="00010AC1"/>
    <w:rsid w:val="0002260C"/>
    <w:rsid w:val="0002306D"/>
    <w:rsid w:val="000242C8"/>
    <w:rsid w:val="0002580C"/>
    <w:rsid w:val="00027155"/>
    <w:rsid w:val="00027A7E"/>
    <w:rsid w:val="00030768"/>
    <w:rsid w:val="000318BA"/>
    <w:rsid w:val="00031DD6"/>
    <w:rsid w:val="00034151"/>
    <w:rsid w:val="00034752"/>
    <w:rsid w:val="00034A29"/>
    <w:rsid w:val="0004016B"/>
    <w:rsid w:val="00040957"/>
    <w:rsid w:val="00047D73"/>
    <w:rsid w:val="000523A2"/>
    <w:rsid w:val="00052D53"/>
    <w:rsid w:val="00054C8C"/>
    <w:rsid w:val="00056433"/>
    <w:rsid w:val="00060414"/>
    <w:rsid w:val="00060D91"/>
    <w:rsid w:val="00062853"/>
    <w:rsid w:val="00063028"/>
    <w:rsid w:val="00063155"/>
    <w:rsid w:val="0006537A"/>
    <w:rsid w:val="000670EC"/>
    <w:rsid w:val="000677A2"/>
    <w:rsid w:val="0006797C"/>
    <w:rsid w:val="00070B9C"/>
    <w:rsid w:val="00070EA5"/>
    <w:rsid w:val="00070F8B"/>
    <w:rsid w:val="0007344F"/>
    <w:rsid w:val="00076CBC"/>
    <w:rsid w:val="000779C7"/>
    <w:rsid w:val="000805AB"/>
    <w:rsid w:val="0008101B"/>
    <w:rsid w:val="00081098"/>
    <w:rsid w:val="00082091"/>
    <w:rsid w:val="000823E2"/>
    <w:rsid w:val="00082976"/>
    <w:rsid w:val="000839C7"/>
    <w:rsid w:val="00085FC4"/>
    <w:rsid w:val="00087EF2"/>
    <w:rsid w:val="0009021C"/>
    <w:rsid w:val="00090F5D"/>
    <w:rsid w:val="00091FCF"/>
    <w:rsid w:val="00092759"/>
    <w:rsid w:val="00092BD1"/>
    <w:rsid w:val="00094321"/>
    <w:rsid w:val="0009529A"/>
    <w:rsid w:val="000A102A"/>
    <w:rsid w:val="000A1A7B"/>
    <w:rsid w:val="000A1B88"/>
    <w:rsid w:val="000A23DA"/>
    <w:rsid w:val="000A674F"/>
    <w:rsid w:val="000A7BA1"/>
    <w:rsid w:val="000B1720"/>
    <w:rsid w:val="000B5E1F"/>
    <w:rsid w:val="000B648F"/>
    <w:rsid w:val="000B7131"/>
    <w:rsid w:val="000B7B55"/>
    <w:rsid w:val="000C123B"/>
    <w:rsid w:val="000C21AD"/>
    <w:rsid w:val="000C2C16"/>
    <w:rsid w:val="000C54FA"/>
    <w:rsid w:val="000C670A"/>
    <w:rsid w:val="000C674C"/>
    <w:rsid w:val="000D04A9"/>
    <w:rsid w:val="000D0A06"/>
    <w:rsid w:val="000D1378"/>
    <w:rsid w:val="000D144E"/>
    <w:rsid w:val="000D2AC3"/>
    <w:rsid w:val="000D2D37"/>
    <w:rsid w:val="000D390A"/>
    <w:rsid w:val="000D7559"/>
    <w:rsid w:val="000E29DB"/>
    <w:rsid w:val="000E3F1D"/>
    <w:rsid w:val="000E4B9C"/>
    <w:rsid w:val="000E7388"/>
    <w:rsid w:val="000E74B9"/>
    <w:rsid w:val="000F1C1C"/>
    <w:rsid w:val="000F3454"/>
    <w:rsid w:val="000F4088"/>
    <w:rsid w:val="000F411A"/>
    <w:rsid w:val="000F4F96"/>
    <w:rsid w:val="000F5805"/>
    <w:rsid w:val="000F5A07"/>
    <w:rsid w:val="000F7E92"/>
    <w:rsid w:val="00100990"/>
    <w:rsid w:val="00102FD5"/>
    <w:rsid w:val="00104A79"/>
    <w:rsid w:val="00105707"/>
    <w:rsid w:val="00105B9D"/>
    <w:rsid w:val="0010670C"/>
    <w:rsid w:val="001103FF"/>
    <w:rsid w:val="00111869"/>
    <w:rsid w:val="001139C0"/>
    <w:rsid w:val="00113EEB"/>
    <w:rsid w:val="00114259"/>
    <w:rsid w:val="00116FC6"/>
    <w:rsid w:val="001213C6"/>
    <w:rsid w:val="001219B0"/>
    <w:rsid w:val="00123721"/>
    <w:rsid w:val="00124990"/>
    <w:rsid w:val="00126BEA"/>
    <w:rsid w:val="00126E1D"/>
    <w:rsid w:val="00130306"/>
    <w:rsid w:val="001304C0"/>
    <w:rsid w:val="001315F2"/>
    <w:rsid w:val="00133136"/>
    <w:rsid w:val="0013348D"/>
    <w:rsid w:val="00133759"/>
    <w:rsid w:val="001377C7"/>
    <w:rsid w:val="00137C32"/>
    <w:rsid w:val="0014004B"/>
    <w:rsid w:val="00141FF0"/>
    <w:rsid w:val="0014325E"/>
    <w:rsid w:val="00143529"/>
    <w:rsid w:val="00143CE3"/>
    <w:rsid w:val="001449A3"/>
    <w:rsid w:val="00144F4E"/>
    <w:rsid w:val="00144F83"/>
    <w:rsid w:val="00146BDF"/>
    <w:rsid w:val="001516EA"/>
    <w:rsid w:val="00153E25"/>
    <w:rsid w:val="00154505"/>
    <w:rsid w:val="001545A4"/>
    <w:rsid w:val="0015476C"/>
    <w:rsid w:val="0015519E"/>
    <w:rsid w:val="0015684D"/>
    <w:rsid w:val="00160BBD"/>
    <w:rsid w:val="00160DA4"/>
    <w:rsid w:val="0016171E"/>
    <w:rsid w:val="0016584A"/>
    <w:rsid w:val="00165FBC"/>
    <w:rsid w:val="001671BF"/>
    <w:rsid w:val="00167D00"/>
    <w:rsid w:val="00170CE1"/>
    <w:rsid w:val="0017338E"/>
    <w:rsid w:val="00174CAA"/>
    <w:rsid w:val="0017673D"/>
    <w:rsid w:val="00177CD5"/>
    <w:rsid w:val="001815FF"/>
    <w:rsid w:val="001817D2"/>
    <w:rsid w:val="00183AF9"/>
    <w:rsid w:val="00183C33"/>
    <w:rsid w:val="00184086"/>
    <w:rsid w:val="0019028F"/>
    <w:rsid w:val="001904A8"/>
    <w:rsid w:val="00193E85"/>
    <w:rsid w:val="001950B6"/>
    <w:rsid w:val="00196500"/>
    <w:rsid w:val="001A1732"/>
    <w:rsid w:val="001A2CE9"/>
    <w:rsid w:val="001A3A05"/>
    <w:rsid w:val="001A3E18"/>
    <w:rsid w:val="001A408A"/>
    <w:rsid w:val="001A585B"/>
    <w:rsid w:val="001B005B"/>
    <w:rsid w:val="001B5D5F"/>
    <w:rsid w:val="001B7BE2"/>
    <w:rsid w:val="001C0CEC"/>
    <w:rsid w:val="001C270F"/>
    <w:rsid w:val="001C30D7"/>
    <w:rsid w:val="001C3AB6"/>
    <w:rsid w:val="001C3F32"/>
    <w:rsid w:val="001C425C"/>
    <w:rsid w:val="001C48B6"/>
    <w:rsid w:val="001C4C04"/>
    <w:rsid w:val="001C5006"/>
    <w:rsid w:val="001C694F"/>
    <w:rsid w:val="001C7174"/>
    <w:rsid w:val="001C721E"/>
    <w:rsid w:val="001D0D66"/>
    <w:rsid w:val="001D2048"/>
    <w:rsid w:val="001D2D2B"/>
    <w:rsid w:val="001D5497"/>
    <w:rsid w:val="001D5915"/>
    <w:rsid w:val="001D6D07"/>
    <w:rsid w:val="001E10E8"/>
    <w:rsid w:val="001E260F"/>
    <w:rsid w:val="001E316F"/>
    <w:rsid w:val="001E3AAF"/>
    <w:rsid w:val="001E65F6"/>
    <w:rsid w:val="001F0A6E"/>
    <w:rsid w:val="001F39FA"/>
    <w:rsid w:val="001F731E"/>
    <w:rsid w:val="002004CF"/>
    <w:rsid w:val="00202A04"/>
    <w:rsid w:val="00202D3A"/>
    <w:rsid w:val="00204A1F"/>
    <w:rsid w:val="00204DA2"/>
    <w:rsid w:val="00205197"/>
    <w:rsid w:val="0020593D"/>
    <w:rsid w:val="00206E8C"/>
    <w:rsid w:val="00206F5F"/>
    <w:rsid w:val="00206F65"/>
    <w:rsid w:val="00207B98"/>
    <w:rsid w:val="00210001"/>
    <w:rsid w:val="0021106D"/>
    <w:rsid w:val="00213C35"/>
    <w:rsid w:val="0022034C"/>
    <w:rsid w:val="00221BA5"/>
    <w:rsid w:val="00222359"/>
    <w:rsid w:val="00222980"/>
    <w:rsid w:val="00222D2F"/>
    <w:rsid w:val="002241A2"/>
    <w:rsid w:val="00225762"/>
    <w:rsid w:val="00225E3D"/>
    <w:rsid w:val="0022631B"/>
    <w:rsid w:val="00227104"/>
    <w:rsid w:val="00231E9C"/>
    <w:rsid w:val="002329EE"/>
    <w:rsid w:val="002361A4"/>
    <w:rsid w:val="00240B17"/>
    <w:rsid w:val="00241D78"/>
    <w:rsid w:val="00242E79"/>
    <w:rsid w:val="00245704"/>
    <w:rsid w:val="00246DAE"/>
    <w:rsid w:val="002510B8"/>
    <w:rsid w:val="002538B4"/>
    <w:rsid w:val="002538E3"/>
    <w:rsid w:val="00253EC9"/>
    <w:rsid w:val="00255249"/>
    <w:rsid w:val="00255C24"/>
    <w:rsid w:val="002600E7"/>
    <w:rsid w:val="00260573"/>
    <w:rsid w:val="00260802"/>
    <w:rsid w:val="00260CA3"/>
    <w:rsid w:val="002610DF"/>
    <w:rsid w:val="00261C58"/>
    <w:rsid w:val="0026386A"/>
    <w:rsid w:val="00265AD7"/>
    <w:rsid w:val="002661B5"/>
    <w:rsid w:val="00267125"/>
    <w:rsid w:val="00267B22"/>
    <w:rsid w:val="00271CB6"/>
    <w:rsid w:val="0027301A"/>
    <w:rsid w:val="00274880"/>
    <w:rsid w:val="00275139"/>
    <w:rsid w:val="00276235"/>
    <w:rsid w:val="00276ECC"/>
    <w:rsid w:val="002801FA"/>
    <w:rsid w:val="00280B30"/>
    <w:rsid w:val="002838CC"/>
    <w:rsid w:val="002839F7"/>
    <w:rsid w:val="0028765E"/>
    <w:rsid w:val="0029037D"/>
    <w:rsid w:val="00292217"/>
    <w:rsid w:val="002937D4"/>
    <w:rsid w:val="0029388F"/>
    <w:rsid w:val="00293A02"/>
    <w:rsid w:val="002A08C8"/>
    <w:rsid w:val="002A763F"/>
    <w:rsid w:val="002A7EC0"/>
    <w:rsid w:val="002B5FB0"/>
    <w:rsid w:val="002C4545"/>
    <w:rsid w:val="002C54C1"/>
    <w:rsid w:val="002C7FE3"/>
    <w:rsid w:val="002D2F8E"/>
    <w:rsid w:val="002D61A5"/>
    <w:rsid w:val="002D656F"/>
    <w:rsid w:val="002D78B4"/>
    <w:rsid w:val="002D7C8E"/>
    <w:rsid w:val="002E1144"/>
    <w:rsid w:val="002E160F"/>
    <w:rsid w:val="002E1AFE"/>
    <w:rsid w:val="002E3F91"/>
    <w:rsid w:val="002E480D"/>
    <w:rsid w:val="002E5F6B"/>
    <w:rsid w:val="002E6E63"/>
    <w:rsid w:val="002F084D"/>
    <w:rsid w:val="002F115A"/>
    <w:rsid w:val="002F308B"/>
    <w:rsid w:val="002F6B34"/>
    <w:rsid w:val="002F6BC8"/>
    <w:rsid w:val="002F71DC"/>
    <w:rsid w:val="00302BD0"/>
    <w:rsid w:val="00303A36"/>
    <w:rsid w:val="00304F66"/>
    <w:rsid w:val="003053DD"/>
    <w:rsid w:val="00307CB7"/>
    <w:rsid w:val="00310B4A"/>
    <w:rsid w:val="003133C8"/>
    <w:rsid w:val="0031762E"/>
    <w:rsid w:val="00320359"/>
    <w:rsid w:val="00321EDD"/>
    <w:rsid w:val="00322C16"/>
    <w:rsid w:val="003238C3"/>
    <w:rsid w:val="00324BCD"/>
    <w:rsid w:val="00324F30"/>
    <w:rsid w:val="00325023"/>
    <w:rsid w:val="00325FD8"/>
    <w:rsid w:val="003265B9"/>
    <w:rsid w:val="00327232"/>
    <w:rsid w:val="00327BC6"/>
    <w:rsid w:val="00331182"/>
    <w:rsid w:val="00335AB9"/>
    <w:rsid w:val="00336DD6"/>
    <w:rsid w:val="00340EE0"/>
    <w:rsid w:val="0034272D"/>
    <w:rsid w:val="00343032"/>
    <w:rsid w:val="00345A4E"/>
    <w:rsid w:val="003464AF"/>
    <w:rsid w:val="00346F7E"/>
    <w:rsid w:val="00350762"/>
    <w:rsid w:val="00350773"/>
    <w:rsid w:val="00354BED"/>
    <w:rsid w:val="0035658A"/>
    <w:rsid w:val="0036371D"/>
    <w:rsid w:val="00364141"/>
    <w:rsid w:val="00364909"/>
    <w:rsid w:val="003678D6"/>
    <w:rsid w:val="00367EF6"/>
    <w:rsid w:val="00372E24"/>
    <w:rsid w:val="00373F2A"/>
    <w:rsid w:val="003779A2"/>
    <w:rsid w:val="0038050C"/>
    <w:rsid w:val="00380639"/>
    <w:rsid w:val="0038139C"/>
    <w:rsid w:val="003830F0"/>
    <w:rsid w:val="00383116"/>
    <w:rsid w:val="00383BEC"/>
    <w:rsid w:val="00383FD9"/>
    <w:rsid w:val="00386157"/>
    <w:rsid w:val="00386ADE"/>
    <w:rsid w:val="00387EA8"/>
    <w:rsid w:val="00391E14"/>
    <w:rsid w:val="003959F6"/>
    <w:rsid w:val="00396920"/>
    <w:rsid w:val="003A739D"/>
    <w:rsid w:val="003A73C1"/>
    <w:rsid w:val="003B11C6"/>
    <w:rsid w:val="003B2449"/>
    <w:rsid w:val="003B2A70"/>
    <w:rsid w:val="003B6443"/>
    <w:rsid w:val="003B791E"/>
    <w:rsid w:val="003C05FE"/>
    <w:rsid w:val="003C08BE"/>
    <w:rsid w:val="003C1699"/>
    <w:rsid w:val="003C25D1"/>
    <w:rsid w:val="003C309D"/>
    <w:rsid w:val="003C464C"/>
    <w:rsid w:val="003C4698"/>
    <w:rsid w:val="003C58CC"/>
    <w:rsid w:val="003C609E"/>
    <w:rsid w:val="003C6275"/>
    <w:rsid w:val="003C7B13"/>
    <w:rsid w:val="003D389C"/>
    <w:rsid w:val="003D5D1D"/>
    <w:rsid w:val="003E40D9"/>
    <w:rsid w:val="003E4927"/>
    <w:rsid w:val="003E49E4"/>
    <w:rsid w:val="003E4D76"/>
    <w:rsid w:val="003E55B1"/>
    <w:rsid w:val="003E6EC2"/>
    <w:rsid w:val="003F004A"/>
    <w:rsid w:val="003F0707"/>
    <w:rsid w:val="003F1437"/>
    <w:rsid w:val="003F185C"/>
    <w:rsid w:val="003F316D"/>
    <w:rsid w:val="003F36A3"/>
    <w:rsid w:val="003F480E"/>
    <w:rsid w:val="003F7981"/>
    <w:rsid w:val="004028FB"/>
    <w:rsid w:val="0040443F"/>
    <w:rsid w:val="004046A8"/>
    <w:rsid w:val="00404FB7"/>
    <w:rsid w:val="004053E1"/>
    <w:rsid w:val="0040758E"/>
    <w:rsid w:val="00407F1C"/>
    <w:rsid w:val="00412358"/>
    <w:rsid w:val="00415F27"/>
    <w:rsid w:val="00416934"/>
    <w:rsid w:val="00416A59"/>
    <w:rsid w:val="00417A99"/>
    <w:rsid w:val="00417CA8"/>
    <w:rsid w:val="004213DF"/>
    <w:rsid w:val="0042190C"/>
    <w:rsid w:val="004221ED"/>
    <w:rsid w:val="00425359"/>
    <w:rsid w:val="00431589"/>
    <w:rsid w:val="004316D7"/>
    <w:rsid w:val="00431EDA"/>
    <w:rsid w:val="0043231C"/>
    <w:rsid w:val="0043242E"/>
    <w:rsid w:val="00432470"/>
    <w:rsid w:val="004328BB"/>
    <w:rsid w:val="00432F61"/>
    <w:rsid w:val="00433FFC"/>
    <w:rsid w:val="00435276"/>
    <w:rsid w:val="00435447"/>
    <w:rsid w:val="004369E1"/>
    <w:rsid w:val="00437C5D"/>
    <w:rsid w:val="004408FB"/>
    <w:rsid w:val="00441E13"/>
    <w:rsid w:val="00441EA1"/>
    <w:rsid w:val="00443F04"/>
    <w:rsid w:val="00445798"/>
    <w:rsid w:val="00446AD6"/>
    <w:rsid w:val="0044725C"/>
    <w:rsid w:val="00447465"/>
    <w:rsid w:val="004536C6"/>
    <w:rsid w:val="0045409E"/>
    <w:rsid w:val="00455CBE"/>
    <w:rsid w:val="00455EB7"/>
    <w:rsid w:val="00455FD5"/>
    <w:rsid w:val="00460E8A"/>
    <w:rsid w:val="0046230A"/>
    <w:rsid w:val="00462C95"/>
    <w:rsid w:val="0046486A"/>
    <w:rsid w:val="00464C69"/>
    <w:rsid w:val="0046504F"/>
    <w:rsid w:val="00465447"/>
    <w:rsid w:val="00472512"/>
    <w:rsid w:val="00475E6E"/>
    <w:rsid w:val="004773FC"/>
    <w:rsid w:val="004777ED"/>
    <w:rsid w:val="00480328"/>
    <w:rsid w:val="00480834"/>
    <w:rsid w:val="004834FC"/>
    <w:rsid w:val="00483B15"/>
    <w:rsid w:val="00483FB9"/>
    <w:rsid w:val="00484247"/>
    <w:rsid w:val="00484861"/>
    <w:rsid w:val="00492D9C"/>
    <w:rsid w:val="0049389F"/>
    <w:rsid w:val="00494AE7"/>
    <w:rsid w:val="00494E21"/>
    <w:rsid w:val="0049576F"/>
    <w:rsid w:val="00495E26"/>
    <w:rsid w:val="004A2A97"/>
    <w:rsid w:val="004A53DF"/>
    <w:rsid w:val="004A7066"/>
    <w:rsid w:val="004B0252"/>
    <w:rsid w:val="004B05B0"/>
    <w:rsid w:val="004B0CAC"/>
    <w:rsid w:val="004B0FED"/>
    <w:rsid w:val="004B19B5"/>
    <w:rsid w:val="004B1BDD"/>
    <w:rsid w:val="004B1D7D"/>
    <w:rsid w:val="004B2407"/>
    <w:rsid w:val="004B25D9"/>
    <w:rsid w:val="004B44A7"/>
    <w:rsid w:val="004B460A"/>
    <w:rsid w:val="004B5795"/>
    <w:rsid w:val="004B6820"/>
    <w:rsid w:val="004B6CC5"/>
    <w:rsid w:val="004C0212"/>
    <w:rsid w:val="004C05F9"/>
    <w:rsid w:val="004C3381"/>
    <w:rsid w:val="004C48AD"/>
    <w:rsid w:val="004C7378"/>
    <w:rsid w:val="004D3B02"/>
    <w:rsid w:val="004D41F6"/>
    <w:rsid w:val="004D6006"/>
    <w:rsid w:val="004E0194"/>
    <w:rsid w:val="004E0CC8"/>
    <w:rsid w:val="004E0F42"/>
    <w:rsid w:val="004E2E83"/>
    <w:rsid w:val="004E37BB"/>
    <w:rsid w:val="004E495D"/>
    <w:rsid w:val="004E7BEB"/>
    <w:rsid w:val="004E7CD4"/>
    <w:rsid w:val="004F208B"/>
    <w:rsid w:val="004F41E7"/>
    <w:rsid w:val="004F4982"/>
    <w:rsid w:val="004F5107"/>
    <w:rsid w:val="004F5DF9"/>
    <w:rsid w:val="004F66B4"/>
    <w:rsid w:val="004F6CEB"/>
    <w:rsid w:val="004F78C6"/>
    <w:rsid w:val="004F79E3"/>
    <w:rsid w:val="00500CE5"/>
    <w:rsid w:val="0050224C"/>
    <w:rsid w:val="005037A6"/>
    <w:rsid w:val="005067FE"/>
    <w:rsid w:val="00507A67"/>
    <w:rsid w:val="00510FE2"/>
    <w:rsid w:val="00512D53"/>
    <w:rsid w:val="00514883"/>
    <w:rsid w:val="00514C7D"/>
    <w:rsid w:val="00516968"/>
    <w:rsid w:val="00521443"/>
    <w:rsid w:val="0052351D"/>
    <w:rsid w:val="00523C55"/>
    <w:rsid w:val="00523F32"/>
    <w:rsid w:val="005251CB"/>
    <w:rsid w:val="00525CC2"/>
    <w:rsid w:val="00530489"/>
    <w:rsid w:val="0053132E"/>
    <w:rsid w:val="00532DA5"/>
    <w:rsid w:val="005357DE"/>
    <w:rsid w:val="00535B91"/>
    <w:rsid w:val="00537820"/>
    <w:rsid w:val="00537F83"/>
    <w:rsid w:val="005418EE"/>
    <w:rsid w:val="00550185"/>
    <w:rsid w:val="005526C2"/>
    <w:rsid w:val="00552F74"/>
    <w:rsid w:val="0055306E"/>
    <w:rsid w:val="00553229"/>
    <w:rsid w:val="00553A31"/>
    <w:rsid w:val="00555448"/>
    <w:rsid w:val="00561C04"/>
    <w:rsid w:val="0056213B"/>
    <w:rsid w:val="00562F82"/>
    <w:rsid w:val="00563005"/>
    <w:rsid w:val="00564913"/>
    <w:rsid w:val="00571F84"/>
    <w:rsid w:val="00572024"/>
    <w:rsid w:val="00572193"/>
    <w:rsid w:val="00574A11"/>
    <w:rsid w:val="0057592D"/>
    <w:rsid w:val="005777A4"/>
    <w:rsid w:val="00577C4E"/>
    <w:rsid w:val="005800D8"/>
    <w:rsid w:val="005814C9"/>
    <w:rsid w:val="0058214A"/>
    <w:rsid w:val="005846C9"/>
    <w:rsid w:val="00585667"/>
    <w:rsid w:val="00586834"/>
    <w:rsid w:val="005873FC"/>
    <w:rsid w:val="00590EAF"/>
    <w:rsid w:val="00595DA6"/>
    <w:rsid w:val="005A3BE7"/>
    <w:rsid w:val="005A63F8"/>
    <w:rsid w:val="005A6A91"/>
    <w:rsid w:val="005B0066"/>
    <w:rsid w:val="005B195F"/>
    <w:rsid w:val="005B1D0B"/>
    <w:rsid w:val="005B36C2"/>
    <w:rsid w:val="005B403C"/>
    <w:rsid w:val="005B74D8"/>
    <w:rsid w:val="005C3715"/>
    <w:rsid w:val="005C37CC"/>
    <w:rsid w:val="005C3930"/>
    <w:rsid w:val="005C48E3"/>
    <w:rsid w:val="005C5C14"/>
    <w:rsid w:val="005C76D8"/>
    <w:rsid w:val="005D09D2"/>
    <w:rsid w:val="005D3118"/>
    <w:rsid w:val="005D3E2F"/>
    <w:rsid w:val="005D4308"/>
    <w:rsid w:val="005D45F2"/>
    <w:rsid w:val="005D4D37"/>
    <w:rsid w:val="005E0390"/>
    <w:rsid w:val="005E0A41"/>
    <w:rsid w:val="005E1321"/>
    <w:rsid w:val="005E2DD4"/>
    <w:rsid w:val="005E5AC2"/>
    <w:rsid w:val="005E5F39"/>
    <w:rsid w:val="005E6D43"/>
    <w:rsid w:val="005F1315"/>
    <w:rsid w:val="005F4F8E"/>
    <w:rsid w:val="005F512C"/>
    <w:rsid w:val="005F6F64"/>
    <w:rsid w:val="005F7B0A"/>
    <w:rsid w:val="005F7E84"/>
    <w:rsid w:val="00600BAE"/>
    <w:rsid w:val="00601146"/>
    <w:rsid w:val="00601299"/>
    <w:rsid w:val="006015BB"/>
    <w:rsid w:val="00602D5D"/>
    <w:rsid w:val="00603EFA"/>
    <w:rsid w:val="006054AD"/>
    <w:rsid w:val="00605C11"/>
    <w:rsid w:val="00606440"/>
    <w:rsid w:val="006078C2"/>
    <w:rsid w:val="00610BB7"/>
    <w:rsid w:val="006171A9"/>
    <w:rsid w:val="0061787F"/>
    <w:rsid w:val="00620A05"/>
    <w:rsid w:val="00622D7E"/>
    <w:rsid w:val="00623436"/>
    <w:rsid w:val="00625472"/>
    <w:rsid w:val="00634991"/>
    <w:rsid w:val="00636016"/>
    <w:rsid w:val="00640863"/>
    <w:rsid w:val="00640F39"/>
    <w:rsid w:val="006428B9"/>
    <w:rsid w:val="006437EC"/>
    <w:rsid w:val="00645189"/>
    <w:rsid w:val="00646652"/>
    <w:rsid w:val="00646BB7"/>
    <w:rsid w:val="00647983"/>
    <w:rsid w:val="00650968"/>
    <w:rsid w:val="00651129"/>
    <w:rsid w:val="00652EF1"/>
    <w:rsid w:val="00653003"/>
    <w:rsid w:val="006542CF"/>
    <w:rsid w:val="00654E3C"/>
    <w:rsid w:val="00655AAF"/>
    <w:rsid w:val="00656A30"/>
    <w:rsid w:val="00656F07"/>
    <w:rsid w:val="00657497"/>
    <w:rsid w:val="00661716"/>
    <w:rsid w:val="00661BD2"/>
    <w:rsid w:val="00661EB3"/>
    <w:rsid w:val="0066451B"/>
    <w:rsid w:val="00665664"/>
    <w:rsid w:val="006673E7"/>
    <w:rsid w:val="0066759F"/>
    <w:rsid w:val="006737DD"/>
    <w:rsid w:val="00674964"/>
    <w:rsid w:val="00675B48"/>
    <w:rsid w:val="0067632D"/>
    <w:rsid w:val="00677F21"/>
    <w:rsid w:val="00680050"/>
    <w:rsid w:val="006802F5"/>
    <w:rsid w:val="00680543"/>
    <w:rsid w:val="006808C7"/>
    <w:rsid w:val="00680B7E"/>
    <w:rsid w:val="00683124"/>
    <w:rsid w:val="00683B94"/>
    <w:rsid w:val="00683E3C"/>
    <w:rsid w:val="00686692"/>
    <w:rsid w:val="00686E6E"/>
    <w:rsid w:val="00693033"/>
    <w:rsid w:val="00693321"/>
    <w:rsid w:val="00694363"/>
    <w:rsid w:val="00694893"/>
    <w:rsid w:val="00694DD9"/>
    <w:rsid w:val="0069603B"/>
    <w:rsid w:val="006A042E"/>
    <w:rsid w:val="006A12B1"/>
    <w:rsid w:val="006A32C1"/>
    <w:rsid w:val="006A414A"/>
    <w:rsid w:val="006A52E8"/>
    <w:rsid w:val="006A5F42"/>
    <w:rsid w:val="006A6103"/>
    <w:rsid w:val="006B03E3"/>
    <w:rsid w:val="006B10ED"/>
    <w:rsid w:val="006B156A"/>
    <w:rsid w:val="006B366A"/>
    <w:rsid w:val="006B51B2"/>
    <w:rsid w:val="006B5B60"/>
    <w:rsid w:val="006B6DA6"/>
    <w:rsid w:val="006C17A0"/>
    <w:rsid w:val="006C3869"/>
    <w:rsid w:val="006C4B1C"/>
    <w:rsid w:val="006C5F00"/>
    <w:rsid w:val="006D2502"/>
    <w:rsid w:val="006D27E3"/>
    <w:rsid w:val="006D4135"/>
    <w:rsid w:val="006D579B"/>
    <w:rsid w:val="006E0653"/>
    <w:rsid w:val="006E09F2"/>
    <w:rsid w:val="006E2BF6"/>
    <w:rsid w:val="006E3DF1"/>
    <w:rsid w:val="006E4855"/>
    <w:rsid w:val="006E5515"/>
    <w:rsid w:val="006E721C"/>
    <w:rsid w:val="006E7ADF"/>
    <w:rsid w:val="006F3EE2"/>
    <w:rsid w:val="006F426A"/>
    <w:rsid w:val="006F5424"/>
    <w:rsid w:val="006F66ED"/>
    <w:rsid w:val="00700CBD"/>
    <w:rsid w:val="007028C7"/>
    <w:rsid w:val="00704462"/>
    <w:rsid w:val="00706F51"/>
    <w:rsid w:val="0070743B"/>
    <w:rsid w:val="00710B52"/>
    <w:rsid w:val="00710C7E"/>
    <w:rsid w:val="007112FB"/>
    <w:rsid w:val="00711DD2"/>
    <w:rsid w:val="007120CE"/>
    <w:rsid w:val="00712E0E"/>
    <w:rsid w:val="00715FCC"/>
    <w:rsid w:val="00717E9A"/>
    <w:rsid w:val="007217A7"/>
    <w:rsid w:val="00724CAD"/>
    <w:rsid w:val="0072732C"/>
    <w:rsid w:val="00727B84"/>
    <w:rsid w:val="00727BF6"/>
    <w:rsid w:val="00733BCC"/>
    <w:rsid w:val="00733DE0"/>
    <w:rsid w:val="007357C5"/>
    <w:rsid w:val="0073691E"/>
    <w:rsid w:val="00736CEF"/>
    <w:rsid w:val="00737269"/>
    <w:rsid w:val="007376B8"/>
    <w:rsid w:val="0074031F"/>
    <w:rsid w:val="0074032D"/>
    <w:rsid w:val="00740D25"/>
    <w:rsid w:val="00741328"/>
    <w:rsid w:val="00741BBA"/>
    <w:rsid w:val="007465A4"/>
    <w:rsid w:val="00747B3E"/>
    <w:rsid w:val="00751727"/>
    <w:rsid w:val="00752569"/>
    <w:rsid w:val="007530DA"/>
    <w:rsid w:val="00753220"/>
    <w:rsid w:val="00754103"/>
    <w:rsid w:val="00755873"/>
    <w:rsid w:val="00755D73"/>
    <w:rsid w:val="0075696E"/>
    <w:rsid w:val="00756F76"/>
    <w:rsid w:val="00761D03"/>
    <w:rsid w:val="00762644"/>
    <w:rsid w:val="007628E1"/>
    <w:rsid w:val="007656F9"/>
    <w:rsid w:val="00766C4B"/>
    <w:rsid w:val="007679B9"/>
    <w:rsid w:val="007701A1"/>
    <w:rsid w:val="00773BCC"/>
    <w:rsid w:val="00776488"/>
    <w:rsid w:val="00776572"/>
    <w:rsid w:val="0077738D"/>
    <w:rsid w:val="007774C2"/>
    <w:rsid w:val="00784F62"/>
    <w:rsid w:val="00787D28"/>
    <w:rsid w:val="0079000C"/>
    <w:rsid w:val="00790D93"/>
    <w:rsid w:val="00791CD7"/>
    <w:rsid w:val="0079430D"/>
    <w:rsid w:val="00795A2B"/>
    <w:rsid w:val="0079754C"/>
    <w:rsid w:val="007A1395"/>
    <w:rsid w:val="007B19CE"/>
    <w:rsid w:val="007B4A7C"/>
    <w:rsid w:val="007B6432"/>
    <w:rsid w:val="007B6F17"/>
    <w:rsid w:val="007B7792"/>
    <w:rsid w:val="007B7C23"/>
    <w:rsid w:val="007B7E1C"/>
    <w:rsid w:val="007C0255"/>
    <w:rsid w:val="007C09C8"/>
    <w:rsid w:val="007C0C22"/>
    <w:rsid w:val="007C13ED"/>
    <w:rsid w:val="007C2707"/>
    <w:rsid w:val="007C27FD"/>
    <w:rsid w:val="007C72B2"/>
    <w:rsid w:val="007C7548"/>
    <w:rsid w:val="007D11E5"/>
    <w:rsid w:val="007D3572"/>
    <w:rsid w:val="007D4CE4"/>
    <w:rsid w:val="007D501A"/>
    <w:rsid w:val="007E3F65"/>
    <w:rsid w:val="007E4FAC"/>
    <w:rsid w:val="007E51AF"/>
    <w:rsid w:val="007E5253"/>
    <w:rsid w:val="007E57A5"/>
    <w:rsid w:val="007E585A"/>
    <w:rsid w:val="007E68F6"/>
    <w:rsid w:val="007E6EF9"/>
    <w:rsid w:val="007F0511"/>
    <w:rsid w:val="007F163C"/>
    <w:rsid w:val="007F1DAA"/>
    <w:rsid w:val="007F2AE5"/>
    <w:rsid w:val="007F4C27"/>
    <w:rsid w:val="007F5777"/>
    <w:rsid w:val="007F6AB0"/>
    <w:rsid w:val="008000EB"/>
    <w:rsid w:val="0080329B"/>
    <w:rsid w:val="00803805"/>
    <w:rsid w:val="008042AA"/>
    <w:rsid w:val="0080582D"/>
    <w:rsid w:val="0080756C"/>
    <w:rsid w:val="0081325F"/>
    <w:rsid w:val="008139DB"/>
    <w:rsid w:val="00813E50"/>
    <w:rsid w:val="008178A3"/>
    <w:rsid w:val="00821BEA"/>
    <w:rsid w:val="00822758"/>
    <w:rsid w:val="0082594B"/>
    <w:rsid w:val="00826293"/>
    <w:rsid w:val="00827ECB"/>
    <w:rsid w:val="0083076F"/>
    <w:rsid w:val="00831204"/>
    <w:rsid w:val="00831208"/>
    <w:rsid w:val="008351E1"/>
    <w:rsid w:val="0083560E"/>
    <w:rsid w:val="00835A02"/>
    <w:rsid w:val="00841113"/>
    <w:rsid w:val="008429CF"/>
    <w:rsid w:val="008435C0"/>
    <w:rsid w:val="008445C6"/>
    <w:rsid w:val="008446E2"/>
    <w:rsid w:val="00844B7C"/>
    <w:rsid w:val="00847814"/>
    <w:rsid w:val="00847860"/>
    <w:rsid w:val="00847E19"/>
    <w:rsid w:val="00850CD3"/>
    <w:rsid w:val="0085112C"/>
    <w:rsid w:val="008512B7"/>
    <w:rsid w:val="0085134F"/>
    <w:rsid w:val="0085196B"/>
    <w:rsid w:val="00851E2F"/>
    <w:rsid w:val="0085483A"/>
    <w:rsid w:val="00855857"/>
    <w:rsid w:val="008601A9"/>
    <w:rsid w:val="00860259"/>
    <w:rsid w:val="00861798"/>
    <w:rsid w:val="00861C64"/>
    <w:rsid w:val="00861E43"/>
    <w:rsid w:val="008640FA"/>
    <w:rsid w:val="0086450A"/>
    <w:rsid w:val="00865B0D"/>
    <w:rsid w:val="00871B33"/>
    <w:rsid w:val="00872949"/>
    <w:rsid w:val="008729C2"/>
    <w:rsid w:val="00874B15"/>
    <w:rsid w:val="00875A25"/>
    <w:rsid w:val="0087676D"/>
    <w:rsid w:val="00877468"/>
    <w:rsid w:val="00880180"/>
    <w:rsid w:val="008819F6"/>
    <w:rsid w:val="00881F71"/>
    <w:rsid w:val="00884688"/>
    <w:rsid w:val="00885C6F"/>
    <w:rsid w:val="00887146"/>
    <w:rsid w:val="00887874"/>
    <w:rsid w:val="008926EA"/>
    <w:rsid w:val="008941DB"/>
    <w:rsid w:val="008948E0"/>
    <w:rsid w:val="00894C85"/>
    <w:rsid w:val="00895C45"/>
    <w:rsid w:val="008979B9"/>
    <w:rsid w:val="008A123A"/>
    <w:rsid w:val="008A16EA"/>
    <w:rsid w:val="008A7FA6"/>
    <w:rsid w:val="008B0C2F"/>
    <w:rsid w:val="008B6162"/>
    <w:rsid w:val="008C04BB"/>
    <w:rsid w:val="008C04DF"/>
    <w:rsid w:val="008C11BB"/>
    <w:rsid w:val="008C1971"/>
    <w:rsid w:val="008C21B1"/>
    <w:rsid w:val="008C4543"/>
    <w:rsid w:val="008C4FE8"/>
    <w:rsid w:val="008D07D3"/>
    <w:rsid w:val="008D2CAF"/>
    <w:rsid w:val="008D3ACE"/>
    <w:rsid w:val="008D51CC"/>
    <w:rsid w:val="008D7FF3"/>
    <w:rsid w:val="008E06F2"/>
    <w:rsid w:val="008E17B1"/>
    <w:rsid w:val="008E20C1"/>
    <w:rsid w:val="008E4F95"/>
    <w:rsid w:val="008F14A1"/>
    <w:rsid w:val="008F4D52"/>
    <w:rsid w:val="008F4E41"/>
    <w:rsid w:val="00902664"/>
    <w:rsid w:val="00903E5D"/>
    <w:rsid w:val="0090408D"/>
    <w:rsid w:val="00904DB6"/>
    <w:rsid w:val="00904E6B"/>
    <w:rsid w:val="00906EEC"/>
    <w:rsid w:val="00914204"/>
    <w:rsid w:val="009144B4"/>
    <w:rsid w:val="00915C7E"/>
    <w:rsid w:val="00922260"/>
    <w:rsid w:val="00922606"/>
    <w:rsid w:val="009228AD"/>
    <w:rsid w:val="00922A90"/>
    <w:rsid w:val="00922B83"/>
    <w:rsid w:val="00922D31"/>
    <w:rsid w:val="0092559F"/>
    <w:rsid w:val="0093007F"/>
    <w:rsid w:val="00930157"/>
    <w:rsid w:val="00931141"/>
    <w:rsid w:val="00935665"/>
    <w:rsid w:val="00935B30"/>
    <w:rsid w:val="00936A4E"/>
    <w:rsid w:val="00936FBD"/>
    <w:rsid w:val="00940AD0"/>
    <w:rsid w:val="00941580"/>
    <w:rsid w:val="00942EC0"/>
    <w:rsid w:val="009439A2"/>
    <w:rsid w:val="00944E0C"/>
    <w:rsid w:val="009451EE"/>
    <w:rsid w:val="0094578D"/>
    <w:rsid w:val="00947D27"/>
    <w:rsid w:val="00950D81"/>
    <w:rsid w:val="00951B95"/>
    <w:rsid w:val="00952CB2"/>
    <w:rsid w:val="009543EB"/>
    <w:rsid w:val="009549A5"/>
    <w:rsid w:val="00957144"/>
    <w:rsid w:val="0096164A"/>
    <w:rsid w:val="00961FB4"/>
    <w:rsid w:val="009623AB"/>
    <w:rsid w:val="00965EAC"/>
    <w:rsid w:val="00967F24"/>
    <w:rsid w:val="00970A6B"/>
    <w:rsid w:val="00971178"/>
    <w:rsid w:val="00972F03"/>
    <w:rsid w:val="009742D3"/>
    <w:rsid w:val="009750BB"/>
    <w:rsid w:val="00975E13"/>
    <w:rsid w:val="009763C4"/>
    <w:rsid w:val="00976D57"/>
    <w:rsid w:val="009803F1"/>
    <w:rsid w:val="00980D5A"/>
    <w:rsid w:val="0098176E"/>
    <w:rsid w:val="009844F7"/>
    <w:rsid w:val="00985686"/>
    <w:rsid w:val="00987536"/>
    <w:rsid w:val="00987810"/>
    <w:rsid w:val="00990192"/>
    <w:rsid w:val="0099079E"/>
    <w:rsid w:val="00990902"/>
    <w:rsid w:val="00991DC3"/>
    <w:rsid w:val="00995010"/>
    <w:rsid w:val="00995FFD"/>
    <w:rsid w:val="009A45B0"/>
    <w:rsid w:val="009A6A6F"/>
    <w:rsid w:val="009A6D51"/>
    <w:rsid w:val="009A7ED9"/>
    <w:rsid w:val="009B1737"/>
    <w:rsid w:val="009B1B69"/>
    <w:rsid w:val="009B518B"/>
    <w:rsid w:val="009B617F"/>
    <w:rsid w:val="009C31B1"/>
    <w:rsid w:val="009C470D"/>
    <w:rsid w:val="009C638B"/>
    <w:rsid w:val="009D1BFF"/>
    <w:rsid w:val="009D1FF0"/>
    <w:rsid w:val="009D2696"/>
    <w:rsid w:val="009D3626"/>
    <w:rsid w:val="009D4EB6"/>
    <w:rsid w:val="009D5BFD"/>
    <w:rsid w:val="009D68FB"/>
    <w:rsid w:val="009E04B3"/>
    <w:rsid w:val="009E0DFC"/>
    <w:rsid w:val="009E1D10"/>
    <w:rsid w:val="009E47BF"/>
    <w:rsid w:val="009E5B74"/>
    <w:rsid w:val="009E7C14"/>
    <w:rsid w:val="009F1266"/>
    <w:rsid w:val="009F419C"/>
    <w:rsid w:val="009F43E0"/>
    <w:rsid w:val="009F65EF"/>
    <w:rsid w:val="009F6CBB"/>
    <w:rsid w:val="00A00866"/>
    <w:rsid w:val="00A025E5"/>
    <w:rsid w:val="00A055A5"/>
    <w:rsid w:val="00A06703"/>
    <w:rsid w:val="00A12A7C"/>
    <w:rsid w:val="00A1330E"/>
    <w:rsid w:val="00A1461F"/>
    <w:rsid w:val="00A14E4B"/>
    <w:rsid w:val="00A20E8F"/>
    <w:rsid w:val="00A22DCF"/>
    <w:rsid w:val="00A22DFD"/>
    <w:rsid w:val="00A2507E"/>
    <w:rsid w:val="00A25562"/>
    <w:rsid w:val="00A340C0"/>
    <w:rsid w:val="00A36676"/>
    <w:rsid w:val="00A375DC"/>
    <w:rsid w:val="00A402A1"/>
    <w:rsid w:val="00A40E70"/>
    <w:rsid w:val="00A43154"/>
    <w:rsid w:val="00A44175"/>
    <w:rsid w:val="00A46A2D"/>
    <w:rsid w:val="00A46EE6"/>
    <w:rsid w:val="00A50D22"/>
    <w:rsid w:val="00A512C3"/>
    <w:rsid w:val="00A52A4C"/>
    <w:rsid w:val="00A571FE"/>
    <w:rsid w:val="00A60395"/>
    <w:rsid w:val="00A622B3"/>
    <w:rsid w:val="00A6287E"/>
    <w:rsid w:val="00A63609"/>
    <w:rsid w:val="00A63B8B"/>
    <w:rsid w:val="00A73CA4"/>
    <w:rsid w:val="00A76CE0"/>
    <w:rsid w:val="00A77880"/>
    <w:rsid w:val="00A77C2C"/>
    <w:rsid w:val="00A80062"/>
    <w:rsid w:val="00A804CD"/>
    <w:rsid w:val="00A82891"/>
    <w:rsid w:val="00A83F90"/>
    <w:rsid w:val="00A841CC"/>
    <w:rsid w:val="00A856EB"/>
    <w:rsid w:val="00A9016E"/>
    <w:rsid w:val="00A9022E"/>
    <w:rsid w:val="00A91B45"/>
    <w:rsid w:val="00A95BE7"/>
    <w:rsid w:val="00A96F1B"/>
    <w:rsid w:val="00AA1165"/>
    <w:rsid w:val="00AA2EF5"/>
    <w:rsid w:val="00AA3F31"/>
    <w:rsid w:val="00AA427F"/>
    <w:rsid w:val="00AA4625"/>
    <w:rsid w:val="00AA46DA"/>
    <w:rsid w:val="00AA5CD0"/>
    <w:rsid w:val="00AA664A"/>
    <w:rsid w:val="00AB1119"/>
    <w:rsid w:val="00AB135B"/>
    <w:rsid w:val="00AB13A5"/>
    <w:rsid w:val="00AB1F1A"/>
    <w:rsid w:val="00AB7468"/>
    <w:rsid w:val="00AC079B"/>
    <w:rsid w:val="00AC158A"/>
    <w:rsid w:val="00AC2E11"/>
    <w:rsid w:val="00AC4F34"/>
    <w:rsid w:val="00AC6EC2"/>
    <w:rsid w:val="00AC7C69"/>
    <w:rsid w:val="00AD0E41"/>
    <w:rsid w:val="00AE28BC"/>
    <w:rsid w:val="00AE3A63"/>
    <w:rsid w:val="00AE3ECF"/>
    <w:rsid w:val="00AE4552"/>
    <w:rsid w:val="00AE5435"/>
    <w:rsid w:val="00AE6315"/>
    <w:rsid w:val="00AF1C9A"/>
    <w:rsid w:val="00AF359F"/>
    <w:rsid w:val="00AF3ABE"/>
    <w:rsid w:val="00AF67D3"/>
    <w:rsid w:val="00AF6959"/>
    <w:rsid w:val="00AF778C"/>
    <w:rsid w:val="00B00520"/>
    <w:rsid w:val="00B00F8E"/>
    <w:rsid w:val="00B014D0"/>
    <w:rsid w:val="00B028FF"/>
    <w:rsid w:val="00B032AB"/>
    <w:rsid w:val="00B03CB0"/>
    <w:rsid w:val="00B041A9"/>
    <w:rsid w:val="00B0465E"/>
    <w:rsid w:val="00B1218F"/>
    <w:rsid w:val="00B13262"/>
    <w:rsid w:val="00B14561"/>
    <w:rsid w:val="00B14C20"/>
    <w:rsid w:val="00B16238"/>
    <w:rsid w:val="00B17973"/>
    <w:rsid w:val="00B20CFB"/>
    <w:rsid w:val="00B222EE"/>
    <w:rsid w:val="00B236EC"/>
    <w:rsid w:val="00B23F8B"/>
    <w:rsid w:val="00B27724"/>
    <w:rsid w:val="00B30F3D"/>
    <w:rsid w:val="00B31092"/>
    <w:rsid w:val="00B359DE"/>
    <w:rsid w:val="00B35AAD"/>
    <w:rsid w:val="00B3602A"/>
    <w:rsid w:val="00B40074"/>
    <w:rsid w:val="00B4170C"/>
    <w:rsid w:val="00B432A0"/>
    <w:rsid w:val="00B43A8C"/>
    <w:rsid w:val="00B4512B"/>
    <w:rsid w:val="00B4738B"/>
    <w:rsid w:val="00B517F7"/>
    <w:rsid w:val="00B51B11"/>
    <w:rsid w:val="00B52427"/>
    <w:rsid w:val="00B52AFC"/>
    <w:rsid w:val="00B52EFE"/>
    <w:rsid w:val="00B53F70"/>
    <w:rsid w:val="00B559BD"/>
    <w:rsid w:val="00B60DCA"/>
    <w:rsid w:val="00B610C3"/>
    <w:rsid w:val="00B624C3"/>
    <w:rsid w:val="00B63C3B"/>
    <w:rsid w:val="00B63C73"/>
    <w:rsid w:val="00B65A03"/>
    <w:rsid w:val="00B672B3"/>
    <w:rsid w:val="00B73195"/>
    <w:rsid w:val="00B748AA"/>
    <w:rsid w:val="00B758EA"/>
    <w:rsid w:val="00B75C3F"/>
    <w:rsid w:val="00B76DB6"/>
    <w:rsid w:val="00B77DBF"/>
    <w:rsid w:val="00B810DF"/>
    <w:rsid w:val="00B81FBB"/>
    <w:rsid w:val="00B82903"/>
    <w:rsid w:val="00B86837"/>
    <w:rsid w:val="00B902B9"/>
    <w:rsid w:val="00B90989"/>
    <w:rsid w:val="00B911C0"/>
    <w:rsid w:val="00B92C59"/>
    <w:rsid w:val="00B95BFE"/>
    <w:rsid w:val="00B96C22"/>
    <w:rsid w:val="00B972D3"/>
    <w:rsid w:val="00B97B29"/>
    <w:rsid w:val="00BA1705"/>
    <w:rsid w:val="00BA2132"/>
    <w:rsid w:val="00BA6694"/>
    <w:rsid w:val="00BA6F63"/>
    <w:rsid w:val="00BA7232"/>
    <w:rsid w:val="00BA77D6"/>
    <w:rsid w:val="00BB3493"/>
    <w:rsid w:val="00BB4389"/>
    <w:rsid w:val="00BB5884"/>
    <w:rsid w:val="00BB61BE"/>
    <w:rsid w:val="00BC0B6D"/>
    <w:rsid w:val="00BC2797"/>
    <w:rsid w:val="00BC4227"/>
    <w:rsid w:val="00BC48D2"/>
    <w:rsid w:val="00BC788A"/>
    <w:rsid w:val="00BD1366"/>
    <w:rsid w:val="00BD3419"/>
    <w:rsid w:val="00BD43E5"/>
    <w:rsid w:val="00BD4824"/>
    <w:rsid w:val="00BD59E3"/>
    <w:rsid w:val="00BD7FD7"/>
    <w:rsid w:val="00BE0315"/>
    <w:rsid w:val="00BE05F0"/>
    <w:rsid w:val="00BE06CF"/>
    <w:rsid w:val="00BE1772"/>
    <w:rsid w:val="00BE1DEB"/>
    <w:rsid w:val="00BF0E8E"/>
    <w:rsid w:val="00BF0F7C"/>
    <w:rsid w:val="00BF16E5"/>
    <w:rsid w:val="00BF1A7F"/>
    <w:rsid w:val="00BF2319"/>
    <w:rsid w:val="00C00F37"/>
    <w:rsid w:val="00C02B1A"/>
    <w:rsid w:val="00C031EC"/>
    <w:rsid w:val="00C03F51"/>
    <w:rsid w:val="00C048C7"/>
    <w:rsid w:val="00C04993"/>
    <w:rsid w:val="00C04DD3"/>
    <w:rsid w:val="00C05128"/>
    <w:rsid w:val="00C10CC7"/>
    <w:rsid w:val="00C11C58"/>
    <w:rsid w:val="00C11F24"/>
    <w:rsid w:val="00C13225"/>
    <w:rsid w:val="00C14C86"/>
    <w:rsid w:val="00C15B3B"/>
    <w:rsid w:val="00C16BFB"/>
    <w:rsid w:val="00C1712F"/>
    <w:rsid w:val="00C172C6"/>
    <w:rsid w:val="00C21525"/>
    <w:rsid w:val="00C229F8"/>
    <w:rsid w:val="00C23389"/>
    <w:rsid w:val="00C24187"/>
    <w:rsid w:val="00C277EE"/>
    <w:rsid w:val="00C31702"/>
    <w:rsid w:val="00C322F1"/>
    <w:rsid w:val="00C33284"/>
    <w:rsid w:val="00C351D1"/>
    <w:rsid w:val="00C35844"/>
    <w:rsid w:val="00C371FA"/>
    <w:rsid w:val="00C41B20"/>
    <w:rsid w:val="00C429EE"/>
    <w:rsid w:val="00C4319E"/>
    <w:rsid w:val="00C449AF"/>
    <w:rsid w:val="00C45324"/>
    <w:rsid w:val="00C46019"/>
    <w:rsid w:val="00C46F61"/>
    <w:rsid w:val="00C478CB"/>
    <w:rsid w:val="00C47BB2"/>
    <w:rsid w:val="00C47CF0"/>
    <w:rsid w:val="00C51C28"/>
    <w:rsid w:val="00C532B3"/>
    <w:rsid w:val="00C53456"/>
    <w:rsid w:val="00C54DC4"/>
    <w:rsid w:val="00C55B69"/>
    <w:rsid w:val="00C57922"/>
    <w:rsid w:val="00C60C2D"/>
    <w:rsid w:val="00C61B57"/>
    <w:rsid w:val="00C636C5"/>
    <w:rsid w:val="00C6485F"/>
    <w:rsid w:val="00C654CB"/>
    <w:rsid w:val="00C65DE0"/>
    <w:rsid w:val="00C70043"/>
    <w:rsid w:val="00C735FB"/>
    <w:rsid w:val="00C73861"/>
    <w:rsid w:val="00C7432C"/>
    <w:rsid w:val="00C74532"/>
    <w:rsid w:val="00C74F03"/>
    <w:rsid w:val="00C75791"/>
    <w:rsid w:val="00C76304"/>
    <w:rsid w:val="00C824A5"/>
    <w:rsid w:val="00C83B2D"/>
    <w:rsid w:val="00C84955"/>
    <w:rsid w:val="00C85DA5"/>
    <w:rsid w:val="00C86467"/>
    <w:rsid w:val="00C86AB2"/>
    <w:rsid w:val="00C86B23"/>
    <w:rsid w:val="00C9060F"/>
    <w:rsid w:val="00C942C1"/>
    <w:rsid w:val="00C95C72"/>
    <w:rsid w:val="00C96B86"/>
    <w:rsid w:val="00C97DF7"/>
    <w:rsid w:val="00CA0560"/>
    <w:rsid w:val="00CA15A6"/>
    <w:rsid w:val="00CA1A6A"/>
    <w:rsid w:val="00CA6108"/>
    <w:rsid w:val="00CA664F"/>
    <w:rsid w:val="00CA7867"/>
    <w:rsid w:val="00CB1D8D"/>
    <w:rsid w:val="00CB4667"/>
    <w:rsid w:val="00CB4E3C"/>
    <w:rsid w:val="00CB766B"/>
    <w:rsid w:val="00CC0061"/>
    <w:rsid w:val="00CC0706"/>
    <w:rsid w:val="00CC356D"/>
    <w:rsid w:val="00CC67BB"/>
    <w:rsid w:val="00CD109D"/>
    <w:rsid w:val="00CD1E9D"/>
    <w:rsid w:val="00CD3770"/>
    <w:rsid w:val="00CD42DA"/>
    <w:rsid w:val="00CD60AD"/>
    <w:rsid w:val="00CD6ABB"/>
    <w:rsid w:val="00CE1EEE"/>
    <w:rsid w:val="00CE5CF2"/>
    <w:rsid w:val="00CE6D92"/>
    <w:rsid w:val="00CE7E6A"/>
    <w:rsid w:val="00CF13B6"/>
    <w:rsid w:val="00D00A5D"/>
    <w:rsid w:val="00D00A87"/>
    <w:rsid w:val="00D0210E"/>
    <w:rsid w:val="00D02303"/>
    <w:rsid w:val="00D02F2F"/>
    <w:rsid w:val="00D03F38"/>
    <w:rsid w:val="00D05A6C"/>
    <w:rsid w:val="00D1010E"/>
    <w:rsid w:val="00D1056F"/>
    <w:rsid w:val="00D1074E"/>
    <w:rsid w:val="00D11272"/>
    <w:rsid w:val="00D116DB"/>
    <w:rsid w:val="00D13087"/>
    <w:rsid w:val="00D15854"/>
    <w:rsid w:val="00D16FA0"/>
    <w:rsid w:val="00D17875"/>
    <w:rsid w:val="00D2214D"/>
    <w:rsid w:val="00D2604C"/>
    <w:rsid w:val="00D26DCE"/>
    <w:rsid w:val="00D30DD1"/>
    <w:rsid w:val="00D3250C"/>
    <w:rsid w:val="00D34455"/>
    <w:rsid w:val="00D37CCE"/>
    <w:rsid w:val="00D42103"/>
    <w:rsid w:val="00D442A3"/>
    <w:rsid w:val="00D44BB3"/>
    <w:rsid w:val="00D45EF2"/>
    <w:rsid w:val="00D473D8"/>
    <w:rsid w:val="00D47E0A"/>
    <w:rsid w:val="00D5130A"/>
    <w:rsid w:val="00D51769"/>
    <w:rsid w:val="00D522D8"/>
    <w:rsid w:val="00D52359"/>
    <w:rsid w:val="00D5458D"/>
    <w:rsid w:val="00D5491C"/>
    <w:rsid w:val="00D554E8"/>
    <w:rsid w:val="00D5748E"/>
    <w:rsid w:val="00D612A9"/>
    <w:rsid w:val="00D61FEF"/>
    <w:rsid w:val="00D63236"/>
    <w:rsid w:val="00D64067"/>
    <w:rsid w:val="00D66935"/>
    <w:rsid w:val="00D675E3"/>
    <w:rsid w:val="00D72CD7"/>
    <w:rsid w:val="00D75735"/>
    <w:rsid w:val="00D76099"/>
    <w:rsid w:val="00D80021"/>
    <w:rsid w:val="00D804B8"/>
    <w:rsid w:val="00D8114A"/>
    <w:rsid w:val="00D8415D"/>
    <w:rsid w:val="00D8724C"/>
    <w:rsid w:val="00D903DE"/>
    <w:rsid w:val="00D919AA"/>
    <w:rsid w:val="00D92503"/>
    <w:rsid w:val="00D938C1"/>
    <w:rsid w:val="00D94FEF"/>
    <w:rsid w:val="00DA2494"/>
    <w:rsid w:val="00DA47A8"/>
    <w:rsid w:val="00DA5164"/>
    <w:rsid w:val="00DA520E"/>
    <w:rsid w:val="00DA5235"/>
    <w:rsid w:val="00DB206B"/>
    <w:rsid w:val="00DB3592"/>
    <w:rsid w:val="00DB3751"/>
    <w:rsid w:val="00DB3D26"/>
    <w:rsid w:val="00DB4338"/>
    <w:rsid w:val="00DB4669"/>
    <w:rsid w:val="00DB4C93"/>
    <w:rsid w:val="00DB4FB2"/>
    <w:rsid w:val="00DB64EF"/>
    <w:rsid w:val="00DB7640"/>
    <w:rsid w:val="00DC23E5"/>
    <w:rsid w:val="00DC3F8A"/>
    <w:rsid w:val="00DC79CF"/>
    <w:rsid w:val="00DD2144"/>
    <w:rsid w:val="00DD3355"/>
    <w:rsid w:val="00DD3603"/>
    <w:rsid w:val="00DD46E9"/>
    <w:rsid w:val="00DE0D00"/>
    <w:rsid w:val="00DE16CD"/>
    <w:rsid w:val="00DE6492"/>
    <w:rsid w:val="00DE7625"/>
    <w:rsid w:val="00DF09DA"/>
    <w:rsid w:val="00DF0DC5"/>
    <w:rsid w:val="00DF280B"/>
    <w:rsid w:val="00DF28A7"/>
    <w:rsid w:val="00DF28B7"/>
    <w:rsid w:val="00DF56A1"/>
    <w:rsid w:val="00DF68C0"/>
    <w:rsid w:val="00DF6CD5"/>
    <w:rsid w:val="00DF7F5A"/>
    <w:rsid w:val="00E00FFD"/>
    <w:rsid w:val="00E014B9"/>
    <w:rsid w:val="00E01993"/>
    <w:rsid w:val="00E02A20"/>
    <w:rsid w:val="00E04C02"/>
    <w:rsid w:val="00E053B2"/>
    <w:rsid w:val="00E0626F"/>
    <w:rsid w:val="00E06E93"/>
    <w:rsid w:val="00E07FDD"/>
    <w:rsid w:val="00E139D5"/>
    <w:rsid w:val="00E14CA5"/>
    <w:rsid w:val="00E152DF"/>
    <w:rsid w:val="00E22D1B"/>
    <w:rsid w:val="00E235F5"/>
    <w:rsid w:val="00E23783"/>
    <w:rsid w:val="00E251E0"/>
    <w:rsid w:val="00E2621C"/>
    <w:rsid w:val="00E26411"/>
    <w:rsid w:val="00E306E7"/>
    <w:rsid w:val="00E307B6"/>
    <w:rsid w:val="00E31E10"/>
    <w:rsid w:val="00E31F10"/>
    <w:rsid w:val="00E41AD6"/>
    <w:rsid w:val="00E42017"/>
    <w:rsid w:val="00E42730"/>
    <w:rsid w:val="00E43499"/>
    <w:rsid w:val="00E46268"/>
    <w:rsid w:val="00E552F7"/>
    <w:rsid w:val="00E55854"/>
    <w:rsid w:val="00E57624"/>
    <w:rsid w:val="00E61DAB"/>
    <w:rsid w:val="00E628AD"/>
    <w:rsid w:val="00E64339"/>
    <w:rsid w:val="00E677BD"/>
    <w:rsid w:val="00E70C44"/>
    <w:rsid w:val="00E72B6E"/>
    <w:rsid w:val="00E74616"/>
    <w:rsid w:val="00E80CDA"/>
    <w:rsid w:val="00E812E9"/>
    <w:rsid w:val="00E82BD5"/>
    <w:rsid w:val="00E84061"/>
    <w:rsid w:val="00E8445B"/>
    <w:rsid w:val="00E84D9B"/>
    <w:rsid w:val="00E85E3E"/>
    <w:rsid w:val="00E86C3D"/>
    <w:rsid w:val="00E872A7"/>
    <w:rsid w:val="00E93775"/>
    <w:rsid w:val="00E94E26"/>
    <w:rsid w:val="00E956A8"/>
    <w:rsid w:val="00E963AD"/>
    <w:rsid w:val="00E96685"/>
    <w:rsid w:val="00E9744D"/>
    <w:rsid w:val="00EA0604"/>
    <w:rsid w:val="00EA19E9"/>
    <w:rsid w:val="00EA22FF"/>
    <w:rsid w:val="00EA25CD"/>
    <w:rsid w:val="00EA369D"/>
    <w:rsid w:val="00EA411E"/>
    <w:rsid w:val="00EA641F"/>
    <w:rsid w:val="00EA6A5A"/>
    <w:rsid w:val="00EA7496"/>
    <w:rsid w:val="00EB0E88"/>
    <w:rsid w:val="00EB19E0"/>
    <w:rsid w:val="00EB21C0"/>
    <w:rsid w:val="00EB5A80"/>
    <w:rsid w:val="00EB65AF"/>
    <w:rsid w:val="00EB7796"/>
    <w:rsid w:val="00EB7AF3"/>
    <w:rsid w:val="00EC07DD"/>
    <w:rsid w:val="00EC0D7C"/>
    <w:rsid w:val="00EC0E2D"/>
    <w:rsid w:val="00EC23C1"/>
    <w:rsid w:val="00EC3652"/>
    <w:rsid w:val="00EC5187"/>
    <w:rsid w:val="00EC5C89"/>
    <w:rsid w:val="00EC5F90"/>
    <w:rsid w:val="00EC68EA"/>
    <w:rsid w:val="00EC7F14"/>
    <w:rsid w:val="00ED08DD"/>
    <w:rsid w:val="00EE198A"/>
    <w:rsid w:val="00EE1F4D"/>
    <w:rsid w:val="00EE220A"/>
    <w:rsid w:val="00EE2853"/>
    <w:rsid w:val="00EE2EBF"/>
    <w:rsid w:val="00EE300B"/>
    <w:rsid w:val="00EE3DDC"/>
    <w:rsid w:val="00EE5E15"/>
    <w:rsid w:val="00EE7304"/>
    <w:rsid w:val="00EE77C8"/>
    <w:rsid w:val="00EF2808"/>
    <w:rsid w:val="00EF3C05"/>
    <w:rsid w:val="00EF5D36"/>
    <w:rsid w:val="00EF64B8"/>
    <w:rsid w:val="00EF66FC"/>
    <w:rsid w:val="00F0135B"/>
    <w:rsid w:val="00F02153"/>
    <w:rsid w:val="00F02C0E"/>
    <w:rsid w:val="00F02E73"/>
    <w:rsid w:val="00F07489"/>
    <w:rsid w:val="00F07F1A"/>
    <w:rsid w:val="00F10140"/>
    <w:rsid w:val="00F11BAF"/>
    <w:rsid w:val="00F11CE3"/>
    <w:rsid w:val="00F128D0"/>
    <w:rsid w:val="00F134FC"/>
    <w:rsid w:val="00F13A03"/>
    <w:rsid w:val="00F168DE"/>
    <w:rsid w:val="00F16FDF"/>
    <w:rsid w:val="00F17DCE"/>
    <w:rsid w:val="00F214DC"/>
    <w:rsid w:val="00F22750"/>
    <w:rsid w:val="00F227D0"/>
    <w:rsid w:val="00F227E8"/>
    <w:rsid w:val="00F23CA1"/>
    <w:rsid w:val="00F2401A"/>
    <w:rsid w:val="00F25596"/>
    <w:rsid w:val="00F25E34"/>
    <w:rsid w:val="00F2646F"/>
    <w:rsid w:val="00F27277"/>
    <w:rsid w:val="00F27E65"/>
    <w:rsid w:val="00F37721"/>
    <w:rsid w:val="00F405C9"/>
    <w:rsid w:val="00F40A19"/>
    <w:rsid w:val="00F414CD"/>
    <w:rsid w:val="00F414F8"/>
    <w:rsid w:val="00F446BE"/>
    <w:rsid w:val="00F44FA1"/>
    <w:rsid w:val="00F46E5D"/>
    <w:rsid w:val="00F47626"/>
    <w:rsid w:val="00F47CAB"/>
    <w:rsid w:val="00F50275"/>
    <w:rsid w:val="00F505C7"/>
    <w:rsid w:val="00F51366"/>
    <w:rsid w:val="00F5286E"/>
    <w:rsid w:val="00F53E2A"/>
    <w:rsid w:val="00F54824"/>
    <w:rsid w:val="00F54881"/>
    <w:rsid w:val="00F55980"/>
    <w:rsid w:val="00F566F6"/>
    <w:rsid w:val="00F5688B"/>
    <w:rsid w:val="00F56CE1"/>
    <w:rsid w:val="00F60451"/>
    <w:rsid w:val="00F627B5"/>
    <w:rsid w:val="00F62D01"/>
    <w:rsid w:val="00F62EE5"/>
    <w:rsid w:val="00F669C5"/>
    <w:rsid w:val="00F72DEA"/>
    <w:rsid w:val="00F77F40"/>
    <w:rsid w:val="00F803B0"/>
    <w:rsid w:val="00F80683"/>
    <w:rsid w:val="00F80E14"/>
    <w:rsid w:val="00F80E25"/>
    <w:rsid w:val="00F843CC"/>
    <w:rsid w:val="00F869B7"/>
    <w:rsid w:val="00F9005C"/>
    <w:rsid w:val="00F904AE"/>
    <w:rsid w:val="00F91CE7"/>
    <w:rsid w:val="00F92C20"/>
    <w:rsid w:val="00F954D4"/>
    <w:rsid w:val="00FA0966"/>
    <w:rsid w:val="00FA37DC"/>
    <w:rsid w:val="00FA41C1"/>
    <w:rsid w:val="00FA4277"/>
    <w:rsid w:val="00FA5AA3"/>
    <w:rsid w:val="00FA6717"/>
    <w:rsid w:val="00FA6905"/>
    <w:rsid w:val="00FA7A01"/>
    <w:rsid w:val="00FB03E9"/>
    <w:rsid w:val="00FB0909"/>
    <w:rsid w:val="00FB120E"/>
    <w:rsid w:val="00FB13E6"/>
    <w:rsid w:val="00FB2BF1"/>
    <w:rsid w:val="00FB357E"/>
    <w:rsid w:val="00FB4456"/>
    <w:rsid w:val="00FB5D74"/>
    <w:rsid w:val="00FB7121"/>
    <w:rsid w:val="00FC12F8"/>
    <w:rsid w:val="00FC23AE"/>
    <w:rsid w:val="00FC25B6"/>
    <w:rsid w:val="00FC31E2"/>
    <w:rsid w:val="00FC37BF"/>
    <w:rsid w:val="00FC3A0E"/>
    <w:rsid w:val="00FC4B44"/>
    <w:rsid w:val="00FC5AD8"/>
    <w:rsid w:val="00FD0A3A"/>
    <w:rsid w:val="00FD16AF"/>
    <w:rsid w:val="00FD1F4D"/>
    <w:rsid w:val="00FD2A3E"/>
    <w:rsid w:val="00FD4342"/>
    <w:rsid w:val="00FD7077"/>
    <w:rsid w:val="00FE196D"/>
    <w:rsid w:val="00FE1AB9"/>
    <w:rsid w:val="00FE5B7C"/>
    <w:rsid w:val="00FE5BBC"/>
    <w:rsid w:val="00FE785C"/>
    <w:rsid w:val="00FF507F"/>
    <w:rsid w:val="00FF649E"/>
    <w:rsid w:val="00FF6796"/>
    <w:rsid w:val="00FF6FCC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90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15519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5519E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5519E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5519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B64EF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DB64E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link w:val="Nivel1Char"/>
    <w:qFormat/>
    <w:rsid w:val="000D390A"/>
    <w:pPr>
      <w:numPr>
        <w:numId w:val="1"/>
      </w:numPr>
      <w:spacing w:before="480" w:line="276" w:lineRule="auto"/>
      <w:jc w:val="both"/>
    </w:pPr>
    <w:rPr>
      <w:rFonts w:ascii="Arial" w:hAnsi="Arial" w:cs="Times New Roman"/>
      <w:b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0D39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0D390A"/>
    <w:rPr>
      <w:rFonts w:ascii="Arial" w:eastAsiaTheme="majorEastAsia" w:hAnsi="Arial" w:cstheme="majorBidi"/>
      <w:b/>
      <w:color w:val="000000"/>
      <w:sz w:val="32"/>
      <w:szCs w:val="32"/>
    </w:rPr>
  </w:style>
  <w:style w:type="paragraph" w:styleId="Reviso">
    <w:name w:val="Revision"/>
    <w:hidden/>
    <w:uiPriority w:val="99"/>
    <w:semiHidden/>
    <w:rsid w:val="00656F07"/>
    <w:rPr>
      <w:rFonts w:ascii="Arial" w:hAnsi="Arial" w:cs="Tahoma"/>
      <w:szCs w:val="24"/>
    </w:rPr>
  </w:style>
  <w:style w:type="paragraph" w:customStyle="1" w:styleId="PargrafodaLista1">
    <w:name w:val="Parágrafo da Lista1"/>
    <w:basedOn w:val="Normal"/>
    <w:qFormat/>
    <w:rsid w:val="00B222EE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qFormat/>
    <w:rsid w:val="00B222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uiPriority w:val="99"/>
    <w:rsid w:val="00B222EE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paragraph" w:customStyle="1" w:styleId="SombreamentoMdio1-nfase31">
    <w:name w:val="Sombreamento Médio 1 - Ênfase 31"/>
    <w:basedOn w:val="Normal"/>
    <w:next w:val="Normal"/>
    <w:rsid w:val="00E014B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character" w:customStyle="1" w:styleId="apple-converted-space">
    <w:name w:val="apple-converted-space"/>
    <w:basedOn w:val="Fontepargpadro"/>
    <w:rsid w:val="00E014B9"/>
  </w:style>
  <w:style w:type="character" w:customStyle="1" w:styleId="Nivel01Char">
    <w:name w:val="Nivel 01 Char"/>
    <w:basedOn w:val="Fontepargpadro"/>
    <w:link w:val="Nivel010"/>
    <w:locked/>
    <w:rsid w:val="0085196B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Nivel010">
    <w:name w:val="Nivel 01"/>
    <w:basedOn w:val="Ttulo1"/>
    <w:next w:val="Normal"/>
    <w:link w:val="Nivel01Char"/>
    <w:qFormat/>
    <w:rsid w:val="0085196B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paragraph" w:customStyle="1" w:styleId="textojustificado">
    <w:name w:val="texto_justificado"/>
    <w:basedOn w:val="Normal"/>
    <w:rsid w:val="0085196B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table" w:styleId="Tabelacomgrade">
    <w:name w:val="Table Grid"/>
    <w:basedOn w:val="Tabelanormal"/>
    <w:uiPriority w:val="39"/>
    <w:rsid w:val="0085196B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85196B"/>
    <w:rPr>
      <w:b/>
      <w:bCs/>
    </w:rPr>
  </w:style>
  <w:style w:type="paragraph" w:customStyle="1" w:styleId="Nivel01">
    <w:name w:val="Nivel_01"/>
    <w:basedOn w:val="Ttulo1"/>
    <w:qFormat/>
    <w:rsid w:val="00B75C3F"/>
    <w:pPr>
      <w:numPr>
        <w:numId w:val="28"/>
      </w:numPr>
      <w:tabs>
        <w:tab w:val="num" w:pos="360"/>
        <w:tab w:val="left" w:pos="567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rsid w:val="00DD3603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D360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character" w:customStyle="1" w:styleId="WW8Num2z1">
    <w:name w:val="WW8Num2z1"/>
    <w:rsid w:val="007B7E1C"/>
    <w:rPr>
      <w:i w:val="0"/>
    </w:rPr>
  </w:style>
  <w:style w:type="paragraph" w:customStyle="1" w:styleId="PargrafodaLista2">
    <w:name w:val="Parágrafo da Lista2"/>
    <w:basedOn w:val="Normal"/>
    <w:rsid w:val="001C3AB6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rsid w:val="006F426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customStyle="1" w:styleId="Default">
    <w:name w:val="Default"/>
    <w:rsid w:val="00F07F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4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2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dital.duvidas@fu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DF3D8-94E4-42D1-B1F7-0D13F1356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50AF8D-FA7F-4421-83F2-1DEE7390E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ED5EA-B1F6-495E-8F62-059CE9401A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14FC65-8407-42DD-8857-C1303E419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150</TotalTime>
  <Pages>7</Pages>
  <Words>2416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Furg</cp:lastModifiedBy>
  <cp:revision>24</cp:revision>
  <cp:lastPrinted>2020-10-29T12:25:00Z</cp:lastPrinted>
  <dcterms:created xsi:type="dcterms:W3CDTF">2019-03-14T13:27:00Z</dcterms:created>
  <dcterms:modified xsi:type="dcterms:W3CDTF">2020-10-29T12:26:00Z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